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HAnsi"/>
          <w:color w:val="4472C4" w:themeColor="accent1"/>
          <w:lang w:val="en-GB"/>
        </w:rPr>
        <w:id w:val="-1009140918"/>
        <w:docPartObj>
          <w:docPartGallery w:val="Cover Pages"/>
          <w:docPartUnique/>
        </w:docPartObj>
      </w:sdtPr>
      <w:sdtContent>
        <w:p w14:paraId="618FDDC7" w14:textId="72C0866A" w:rsidR="00BF2437" w:rsidRPr="00DD24B7" w:rsidRDefault="00BF2437" w:rsidP="00031D4D">
          <w:pPr>
            <w:pStyle w:val="NoSpacing"/>
            <w:spacing w:before="1540" w:after="240"/>
            <w:jc w:val="center"/>
            <w:rPr>
              <w:color w:val="4472C4" w:themeColor="accent1"/>
            </w:rPr>
          </w:pPr>
          <w:r w:rsidRPr="00DD24B7">
            <w:rPr>
              <w:noProof/>
              <w:color w:val="4472C4" w:themeColor="accent1"/>
            </w:rPr>
            <w:drawing>
              <wp:inline distT="0" distB="0" distL="0" distR="0" wp14:anchorId="6508B4F3" wp14:editId="1A12BD7A">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Roboto" w:hAnsi="Roboto"/>
              <w:color w:val="1F1F1F"/>
              <w:sz w:val="33"/>
              <w:szCs w:val="33"/>
              <w:shd w:val="clear" w:color="auto" w:fill="FFFFFF"/>
            </w:rPr>
            <w:alias w:val="Title"/>
            <w:tag w:val=""/>
            <w:id w:val="1735040861"/>
            <w:placeholder>
              <w:docPart w:val="F907AF0E30A74145B7FBB35D06EF8678"/>
            </w:placeholder>
            <w:dataBinding w:prefixMappings="xmlns:ns0='http://purl.org/dc/elements/1.1/' xmlns:ns1='http://schemas.openxmlformats.org/package/2006/metadata/core-properties' " w:xpath="/ns1:coreProperties[1]/ns0:title[1]" w:storeItemID="{6C3C8BC8-F283-45AE-878A-BAB7291924A1}"/>
            <w:text/>
          </w:sdtPr>
          <w:sdtContent>
            <w:p w14:paraId="673C1294" w14:textId="52A28ECF" w:rsidR="00BF2437" w:rsidRPr="00DD24B7" w:rsidRDefault="00BF2437" w:rsidP="00031D4D">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sidRPr="00DD24B7">
                <w:rPr>
                  <w:rFonts w:ascii="Roboto" w:hAnsi="Roboto"/>
                  <w:color w:val="1F1F1F"/>
                  <w:sz w:val="33"/>
                  <w:szCs w:val="33"/>
                  <w:shd w:val="clear" w:color="auto" w:fill="FFFFFF"/>
                </w:rPr>
                <w:t>International Operations Strategy and Innovation</w:t>
              </w:r>
            </w:p>
          </w:sdtContent>
        </w:sdt>
        <w:sdt>
          <w:sdtPr>
            <w:rPr>
              <w:color w:val="4472C4" w:themeColor="accent1"/>
              <w:sz w:val="40"/>
              <w:szCs w:val="40"/>
            </w:rPr>
            <w:alias w:val="Subtitle"/>
            <w:tag w:val=""/>
            <w:id w:val="328029620"/>
            <w:dataBinding w:prefixMappings="xmlns:ns0='http://purl.org/dc/elements/1.1/' xmlns:ns1='http://schemas.openxmlformats.org/package/2006/metadata/core-properties' " w:xpath="/ns1:coreProperties[1]/ns0:subject[1]" w:storeItemID="{6C3C8BC8-F283-45AE-878A-BAB7291924A1}"/>
            <w:text/>
          </w:sdtPr>
          <w:sdtContent>
            <w:p w14:paraId="06A19834" w14:textId="52352204" w:rsidR="00BF2437" w:rsidRPr="00DD24B7" w:rsidRDefault="00BF2437" w:rsidP="00031D4D">
              <w:pPr>
                <w:pStyle w:val="NoSpacing"/>
                <w:jc w:val="center"/>
                <w:rPr>
                  <w:color w:val="4472C4" w:themeColor="accent1"/>
                  <w:sz w:val="40"/>
                  <w:szCs w:val="40"/>
                </w:rPr>
              </w:pPr>
              <w:r w:rsidRPr="00DD24B7">
                <w:rPr>
                  <w:color w:val="4472C4" w:themeColor="accent1"/>
                  <w:sz w:val="40"/>
                  <w:szCs w:val="40"/>
                </w:rPr>
                <w:t>Case Study: “COCA COLA Company”</w:t>
              </w:r>
            </w:p>
          </w:sdtContent>
        </w:sdt>
        <w:p w14:paraId="0058AD9B" w14:textId="37FE8EC4" w:rsidR="00BF2437" w:rsidRPr="00DD24B7" w:rsidRDefault="00BF2437" w:rsidP="00031D4D">
          <w:pPr>
            <w:pStyle w:val="NoSpacing"/>
            <w:spacing w:before="480"/>
            <w:jc w:val="center"/>
            <w:rPr>
              <w:color w:val="4472C4" w:themeColor="accent1"/>
            </w:rPr>
          </w:pPr>
          <w:r w:rsidRPr="00DD24B7">
            <w:rPr>
              <w:noProof/>
              <w:color w:val="4472C4" w:themeColor="accent1"/>
            </w:rPr>
            <w:drawing>
              <wp:inline distT="0" distB="0" distL="0" distR="0" wp14:anchorId="4560A8FB" wp14:editId="2CB4BD7F">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4CB12B07" w14:textId="77777777" w:rsidR="00BD3967" w:rsidRPr="00DD24B7" w:rsidRDefault="00BD3967" w:rsidP="00031D4D">
          <w:pPr>
            <w:rPr>
              <w:color w:val="4472C4" w:themeColor="accent1"/>
            </w:rPr>
          </w:pPr>
        </w:p>
        <w:p w14:paraId="1A5938EE" w14:textId="52FB5821" w:rsidR="00BD3967" w:rsidRPr="00DD24B7" w:rsidRDefault="00701F2F" w:rsidP="00031D4D">
          <w:pPr>
            <w:jc w:val="center"/>
            <w:rPr>
              <w:color w:val="4472C4" w:themeColor="accent1"/>
            </w:rPr>
          </w:pPr>
          <w:r w:rsidRPr="00DD24B7">
            <w:rPr>
              <w:noProof/>
              <w:lang w:val="en-US"/>
            </w:rPr>
            <w:drawing>
              <wp:inline distT="0" distB="0" distL="0" distR="0" wp14:anchorId="07EC3E43" wp14:editId="610CD9B3">
                <wp:extent cx="4293681" cy="2415653"/>
                <wp:effectExtent l="0" t="0" r="0" b="3810"/>
                <wp:docPr id="21" name="Picture 21" descr="Coca-Cola SWOT Analysis Matrix: Opportunities and Weaknesses -  BrandonGail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ca-Cola SWOT Analysis Matrix: Opportunities and Weaknesses -  BrandonGaille.c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7758" cy="2446077"/>
                        </a:xfrm>
                        <a:prstGeom prst="rect">
                          <a:avLst/>
                        </a:prstGeom>
                        <a:noFill/>
                        <a:ln>
                          <a:noFill/>
                        </a:ln>
                      </pic:spPr>
                    </pic:pic>
                  </a:graphicData>
                </a:graphic>
              </wp:inline>
            </w:drawing>
          </w:r>
        </w:p>
        <w:p w14:paraId="3933880D" w14:textId="77777777" w:rsidR="00BD3967" w:rsidRPr="00DD24B7" w:rsidRDefault="00BD3967" w:rsidP="00031D4D">
          <w:pPr>
            <w:rPr>
              <w:color w:val="4472C4" w:themeColor="accent1"/>
            </w:rPr>
          </w:pPr>
        </w:p>
        <w:p w14:paraId="26698751" w14:textId="77777777" w:rsidR="00BD3967" w:rsidRPr="00DD24B7" w:rsidRDefault="00BD3967" w:rsidP="00031D4D">
          <w:pPr>
            <w:pStyle w:val="Heading1"/>
          </w:pPr>
          <w:bookmarkStart w:id="0" w:name="_Toc112616311"/>
          <w:r w:rsidRPr="00DD24B7">
            <w:t>Executive Summary</w:t>
          </w:r>
          <w:bookmarkEnd w:id="0"/>
        </w:p>
        <w:p w14:paraId="3979009F" w14:textId="77777777" w:rsidR="00BD3967" w:rsidRPr="00DD24B7" w:rsidRDefault="00BD3967" w:rsidP="00031D4D">
          <w:pPr>
            <w:spacing w:after="240" w:line="360" w:lineRule="auto"/>
            <w:jc w:val="both"/>
            <w:rPr>
              <w:rFonts w:ascii="Times New Roman" w:hAnsi="Times New Roman" w:cs="Times New Roman"/>
              <w:sz w:val="24"/>
              <w:szCs w:val="24"/>
            </w:rPr>
          </w:pPr>
          <w:r w:rsidRPr="00DD24B7">
            <w:rPr>
              <w:rFonts w:ascii="Times New Roman" w:hAnsi="Times New Roman" w:cs="Times New Roman"/>
              <w:sz w:val="24"/>
              <w:szCs w:val="24"/>
            </w:rPr>
            <w:t xml:space="preserve">To succeed and expand, businesses of all stripes need to foster an innovation and creativity culture among their ranks. This would help them gain an advantage over rivals in the global market. Coca-Cola is a global company with locations all over the globe, thus this task is relevant to them. It is necessary to assess the methods the company use to foster and sustain a positive corporate culture. </w:t>
          </w:r>
          <w:r w:rsidRPr="00DD24B7">
            <w:rPr>
              <w:rFonts w:ascii="Times New Roman" w:hAnsi="Times New Roman" w:cs="Times New Roman"/>
              <w:sz w:val="24"/>
              <w:szCs w:val="24"/>
            </w:rPr>
            <w:lastRenderedPageBreak/>
            <w:t>Organizations operating in a global economy have their own unique challenges, and their managers will need to come up with plans and techniques to overcome them. The company has an efficient supply chain that allows them to meet the demands of its consumers on time. They might get an advantage over rivals thanks to this. The project's goal is to assist Amazon achieve both their long- and short-term goals.</w:t>
          </w:r>
        </w:p>
        <w:p w14:paraId="7219B790" w14:textId="77777777" w:rsidR="00BD3967" w:rsidRPr="00DD24B7" w:rsidRDefault="00BD3967" w:rsidP="00031D4D"/>
        <w:p w14:paraId="45A990EB" w14:textId="011A0FBC" w:rsidR="00BF2437" w:rsidRPr="00DD24B7" w:rsidRDefault="00BF2437" w:rsidP="00031D4D">
          <w:pPr>
            <w:rPr>
              <w:color w:val="4472C4" w:themeColor="accent1"/>
            </w:rPr>
          </w:pPr>
          <w:r w:rsidRPr="00DD24B7">
            <w:rPr>
              <w:color w:val="4472C4" w:themeColor="accent1"/>
            </w:rPr>
            <w:br w:type="page"/>
          </w:r>
        </w:p>
      </w:sdtContent>
    </w:sdt>
    <w:sdt>
      <w:sdtPr>
        <w:rPr>
          <w:rFonts w:asciiTheme="minorHAnsi" w:eastAsiaTheme="minorHAnsi" w:hAnsiTheme="minorHAnsi" w:cstheme="minorBidi"/>
          <w:color w:val="auto"/>
          <w:sz w:val="22"/>
          <w:szCs w:val="22"/>
          <w:lang w:val="en-GB"/>
        </w:rPr>
        <w:id w:val="-164404156"/>
        <w:docPartObj>
          <w:docPartGallery w:val="Table of Contents"/>
          <w:docPartUnique/>
        </w:docPartObj>
      </w:sdtPr>
      <w:sdtEndPr>
        <w:rPr>
          <w:rFonts w:ascii="Times New Roman" w:hAnsi="Times New Roman" w:cs="Times New Roman"/>
          <w:b/>
          <w:bCs/>
          <w:noProof/>
        </w:rPr>
      </w:sdtEndPr>
      <w:sdtContent>
        <w:p w14:paraId="03778D9C" w14:textId="4B20D574" w:rsidR="00500DCC" w:rsidRPr="00DD24B7" w:rsidRDefault="00500DCC" w:rsidP="00031D4D">
          <w:pPr>
            <w:pStyle w:val="TOCHeading"/>
            <w:rPr>
              <w:rFonts w:ascii="Times New Roman" w:hAnsi="Times New Roman" w:cs="Times New Roman"/>
              <w:b/>
              <w:bCs/>
              <w:color w:val="auto"/>
            </w:rPr>
          </w:pPr>
          <w:r w:rsidRPr="00DD24B7">
            <w:rPr>
              <w:rFonts w:ascii="Times New Roman" w:hAnsi="Times New Roman" w:cs="Times New Roman"/>
              <w:b/>
              <w:bCs/>
              <w:color w:val="auto"/>
            </w:rPr>
            <w:t>Contents</w:t>
          </w:r>
        </w:p>
        <w:p w14:paraId="7F160837" w14:textId="78C5B47A" w:rsidR="004524AC" w:rsidRPr="00DD24B7" w:rsidRDefault="00500DCC">
          <w:pPr>
            <w:pStyle w:val="TOC1"/>
            <w:tabs>
              <w:tab w:val="right" w:leader="dot" w:pos="9350"/>
            </w:tabs>
            <w:rPr>
              <w:rFonts w:eastAsiaTheme="minorEastAsia"/>
              <w:noProof/>
              <w:lang w:val="en-US"/>
            </w:rPr>
          </w:pPr>
          <w:r w:rsidRPr="00DD24B7">
            <w:rPr>
              <w:rFonts w:ascii="Times New Roman" w:hAnsi="Times New Roman" w:cs="Times New Roman"/>
            </w:rPr>
            <w:fldChar w:fldCharType="begin"/>
          </w:r>
          <w:r w:rsidRPr="00DD24B7">
            <w:rPr>
              <w:rFonts w:ascii="Times New Roman" w:hAnsi="Times New Roman" w:cs="Times New Roman"/>
            </w:rPr>
            <w:instrText xml:space="preserve"> TOC \o "1-3" \h \z \u </w:instrText>
          </w:r>
          <w:r w:rsidRPr="00DD24B7">
            <w:rPr>
              <w:rFonts w:ascii="Times New Roman" w:hAnsi="Times New Roman" w:cs="Times New Roman"/>
            </w:rPr>
            <w:fldChar w:fldCharType="separate"/>
          </w:r>
          <w:hyperlink w:anchor="_Toc112616311" w:history="1">
            <w:r w:rsidR="004524AC" w:rsidRPr="00DD24B7">
              <w:rPr>
                <w:rStyle w:val="Hyperlink"/>
                <w:noProof/>
              </w:rPr>
              <w:t>Executive Summary</w:t>
            </w:r>
            <w:r w:rsidR="004524AC" w:rsidRPr="00DD24B7">
              <w:rPr>
                <w:noProof/>
                <w:webHidden/>
              </w:rPr>
              <w:tab/>
            </w:r>
            <w:r w:rsidR="004524AC" w:rsidRPr="00DD24B7">
              <w:rPr>
                <w:noProof/>
                <w:webHidden/>
              </w:rPr>
              <w:fldChar w:fldCharType="begin"/>
            </w:r>
            <w:r w:rsidR="004524AC" w:rsidRPr="00DD24B7">
              <w:rPr>
                <w:noProof/>
                <w:webHidden/>
              </w:rPr>
              <w:instrText xml:space="preserve"> PAGEREF _Toc112616311 \h </w:instrText>
            </w:r>
            <w:r w:rsidR="004524AC" w:rsidRPr="00DD24B7">
              <w:rPr>
                <w:noProof/>
                <w:webHidden/>
              </w:rPr>
            </w:r>
            <w:r w:rsidR="004524AC" w:rsidRPr="00DD24B7">
              <w:rPr>
                <w:noProof/>
                <w:webHidden/>
              </w:rPr>
              <w:fldChar w:fldCharType="separate"/>
            </w:r>
            <w:r w:rsidR="004524AC" w:rsidRPr="00DD24B7">
              <w:rPr>
                <w:noProof/>
                <w:webHidden/>
              </w:rPr>
              <w:t>1</w:t>
            </w:r>
            <w:r w:rsidR="004524AC" w:rsidRPr="00DD24B7">
              <w:rPr>
                <w:noProof/>
                <w:webHidden/>
              </w:rPr>
              <w:fldChar w:fldCharType="end"/>
            </w:r>
          </w:hyperlink>
        </w:p>
        <w:p w14:paraId="0B462763" w14:textId="71FC217C" w:rsidR="004524AC" w:rsidRPr="00DD24B7" w:rsidRDefault="004524AC">
          <w:pPr>
            <w:pStyle w:val="TOC1"/>
            <w:tabs>
              <w:tab w:val="left" w:pos="440"/>
              <w:tab w:val="right" w:leader="dot" w:pos="9350"/>
            </w:tabs>
            <w:rPr>
              <w:rFonts w:eastAsiaTheme="minorEastAsia"/>
              <w:noProof/>
              <w:lang w:val="en-US"/>
            </w:rPr>
          </w:pPr>
          <w:hyperlink w:anchor="_Toc112616312" w:history="1">
            <w:r w:rsidRPr="00DD24B7">
              <w:rPr>
                <w:rStyle w:val="Hyperlink"/>
                <w:noProof/>
              </w:rPr>
              <w:t>1.</w:t>
            </w:r>
            <w:r w:rsidRPr="00DD24B7">
              <w:rPr>
                <w:rFonts w:eastAsiaTheme="minorEastAsia"/>
                <w:noProof/>
                <w:lang w:val="en-US"/>
              </w:rPr>
              <w:tab/>
            </w:r>
            <w:r w:rsidRPr="00DD24B7">
              <w:rPr>
                <w:rStyle w:val="Hyperlink"/>
                <w:noProof/>
              </w:rPr>
              <w:t>Introduction</w:t>
            </w:r>
            <w:r w:rsidRPr="00DD24B7">
              <w:rPr>
                <w:noProof/>
                <w:webHidden/>
              </w:rPr>
              <w:tab/>
            </w:r>
            <w:r w:rsidRPr="00DD24B7">
              <w:rPr>
                <w:noProof/>
                <w:webHidden/>
              </w:rPr>
              <w:fldChar w:fldCharType="begin"/>
            </w:r>
            <w:r w:rsidRPr="00DD24B7">
              <w:rPr>
                <w:noProof/>
                <w:webHidden/>
              </w:rPr>
              <w:instrText xml:space="preserve"> PAGEREF _Toc112616312 \h </w:instrText>
            </w:r>
            <w:r w:rsidRPr="00DD24B7">
              <w:rPr>
                <w:noProof/>
                <w:webHidden/>
              </w:rPr>
            </w:r>
            <w:r w:rsidRPr="00DD24B7">
              <w:rPr>
                <w:noProof/>
                <w:webHidden/>
              </w:rPr>
              <w:fldChar w:fldCharType="separate"/>
            </w:r>
            <w:r w:rsidRPr="00DD24B7">
              <w:rPr>
                <w:noProof/>
                <w:webHidden/>
              </w:rPr>
              <w:t>4</w:t>
            </w:r>
            <w:r w:rsidRPr="00DD24B7">
              <w:rPr>
                <w:noProof/>
                <w:webHidden/>
              </w:rPr>
              <w:fldChar w:fldCharType="end"/>
            </w:r>
          </w:hyperlink>
        </w:p>
        <w:p w14:paraId="1D61A8C1" w14:textId="3D3E4AB8" w:rsidR="004524AC" w:rsidRPr="00DD24B7" w:rsidRDefault="004524AC">
          <w:pPr>
            <w:pStyle w:val="TOC2"/>
            <w:tabs>
              <w:tab w:val="left" w:pos="880"/>
              <w:tab w:val="right" w:leader="dot" w:pos="9350"/>
            </w:tabs>
            <w:rPr>
              <w:rFonts w:eastAsiaTheme="minorEastAsia"/>
              <w:noProof/>
              <w:lang w:val="en-US"/>
            </w:rPr>
          </w:pPr>
          <w:hyperlink w:anchor="_Toc112616313" w:history="1">
            <w:r w:rsidRPr="00DD24B7">
              <w:rPr>
                <w:rStyle w:val="Hyperlink"/>
                <w:noProof/>
              </w:rPr>
              <w:t>1.1.</w:t>
            </w:r>
            <w:r w:rsidRPr="00DD24B7">
              <w:rPr>
                <w:rFonts w:eastAsiaTheme="minorEastAsia"/>
                <w:noProof/>
                <w:lang w:val="en-US"/>
              </w:rPr>
              <w:tab/>
            </w:r>
            <w:r w:rsidRPr="00DD24B7">
              <w:rPr>
                <w:rStyle w:val="Hyperlink"/>
                <w:noProof/>
              </w:rPr>
              <w:t>Competitors of COCA-COLA</w:t>
            </w:r>
            <w:r w:rsidRPr="00DD24B7">
              <w:rPr>
                <w:noProof/>
                <w:webHidden/>
              </w:rPr>
              <w:tab/>
            </w:r>
            <w:r w:rsidRPr="00DD24B7">
              <w:rPr>
                <w:noProof/>
                <w:webHidden/>
              </w:rPr>
              <w:fldChar w:fldCharType="begin"/>
            </w:r>
            <w:r w:rsidRPr="00DD24B7">
              <w:rPr>
                <w:noProof/>
                <w:webHidden/>
              </w:rPr>
              <w:instrText xml:space="preserve"> PAGEREF _Toc112616313 \h </w:instrText>
            </w:r>
            <w:r w:rsidRPr="00DD24B7">
              <w:rPr>
                <w:noProof/>
                <w:webHidden/>
              </w:rPr>
            </w:r>
            <w:r w:rsidRPr="00DD24B7">
              <w:rPr>
                <w:noProof/>
                <w:webHidden/>
              </w:rPr>
              <w:fldChar w:fldCharType="separate"/>
            </w:r>
            <w:r w:rsidRPr="00DD24B7">
              <w:rPr>
                <w:noProof/>
                <w:webHidden/>
              </w:rPr>
              <w:t>5</w:t>
            </w:r>
            <w:r w:rsidRPr="00DD24B7">
              <w:rPr>
                <w:noProof/>
                <w:webHidden/>
              </w:rPr>
              <w:fldChar w:fldCharType="end"/>
            </w:r>
          </w:hyperlink>
        </w:p>
        <w:p w14:paraId="4693B8E6" w14:textId="61C8C377" w:rsidR="004524AC" w:rsidRPr="00DD24B7" w:rsidRDefault="004524AC">
          <w:pPr>
            <w:pStyle w:val="TOC2"/>
            <w:tabs>
              <w:tab w:val="left" w:pos="880"/>
              <w:tab w:val="right" w:leader="dot" w:pos="9350"/>
            </w:tabs>
            <w:rPr>
              <w:rFonts w:eastAsiaTheme="minorEastAsia"/>
              <w:noProof/>
              <w:lang w:val="en-US"/>
            </w:rPr>
          </w:pPr>
          <w:hyperlink w:anchor="_Toc112616314" w:history="1">
            <w:r w:rsidRPr="00DD24B7">
              <w:rPr>
                <w:rStyle w:val="Hyperlink"/>
                <w:noProof/>
              </w:rPr>
              <w:t>1.2.</w:t>
            </w:r>
            <w:r w:rsidRPr="00DD24B7">
              <w:rPr>
                <w:rFonts w:eastAsiaTheme="minorEastAsia"/>
                <w:noProof/>
                <w:lang w:val="en-US"/>
              </w:rPr>
              <w:tab/>
            </w:r>
            <w:r w:rsidRPr="00DD24B7">
              <w:rPr>
                <w:rStyle w:val="Hyperlink"/>
                <w:noProof/>
              </w:rPr>
              <w:t>PESTLE Analysis of Coca Cola</w:t>
            </w:r>
            <w:r w:rsidRPr="00DD24B7">
              <w:rPr>
                <w:noProof/>
                <w:webHidden/>
              </w:rPr>
              <w:tab/>
            </w:r>
            <w:r w:rsidRPr="00DD24B7">
              <w:rPr>
                <w:noProof/>
                <w:webHidden/>
              </w:rPr>
              <w:fldChar w:fldCharType="begin"/>
            </w:r>
            <w:r w:rsidRPr="00DD24B7">
              <w:rPr>
                <w:noProof/>
                <w:webHidden/>
              </w:rPr>
              <w:instrText xml:space="preserve"> PAGEREF _Toc112616314 \h </w:instrText>
            </w:r>
            <w:r w:rsidRPr="00DD24B7">
              <w:rPr>
                <w:noProof/>
                <w:webHidden/>
              </w:rPr>
            </w:r>
            <w:r w:rsidRPr="00DD24B7">
              <w:rPr>
                <w:noProof/>
                <w:webHidden/>
              </w:rPr>
              <w:fldChar w:fldCharType="separate"/>
            </w:r>
            <w:r w:rsidRPr="00DD24B7">
              <w:rPr>
                <w:noProof/>
                <w:webHidden/>
              </w:rPr>
              <w:t>5</w:t>
            </w:r>
            <w:r w:rsidRPr="00DD24B7">
              <w:rPr>
                <w:noProof/>
                <w:webHidden/>
              </w:rPr>
              <w:fldChar w:fldCharType="end"/>
            </w:r>
          </w:hyperlink>
        </w:p>
        <w:p w14:paraId="2C291FA8" w14:textId="72CD0A02" w:rsidR="004524AC" w:rsidRPr="00DD24B7" w:rsidRDefault="004524AC">
          <w:pPr>
            <w:pStyle w:val="TOC2"/>
            <w:tabs>
              <w:tab w:val="left" w:pos="880"/>
              <w:tab w:val="right" w:leader="dot" w:pos="9350"/>
            </w:tabs>
            <w:rPr>
              <w:rFonts w:eastAsiaTheme="minorEastAsia"/>
              <w:noProof/>
              <w:lang w:val="en-US"/>
            </w:rPr>
          </w:pPr>
          <w:hyperlink w:anchor="_Toc112616315" w:history="1">
            <w:r w:rsidRPr="00DD24B7">
              <w:rPr>
                <w:rStyle w:val="Hyperlink"/>
                <w:noProof/>
              </w:rPr>
              <w:t>1.3.</w:t>
            </w:r>
            <w:r w:rsidRPr="00DD24B7">
              <w:rPr>
                <w:rFonts w:eastAsiaTheme="minorEastAsia"/>
                <w:noProof/>
                <w:lang w:val="en-US"/>
              </w:rPr>
              <w:tab/>
            </w:r>
            <w:r w:rsidRPr="00DD24B7">
              <w:rPr>
                <w:rStyle w:val="Hyperlink"/>
                <w:noProof/>
              </w:rPr>
              <w:t>SWOT Analysis of Coca Cola</w:t>
            </w:r>
            <w:r w:rsidRPr="00DD24B7">
              <w:rPr>
                <w:noProof/>
                <w:webHidden/>
              </w:rPr>
              <w:tab/>
            </w:r>
            <w:r w:rsidRPr="00DD24B7">
              <w:rPr>
                <w:noProof/>
                <w:webHidden/>
              </w:rPr>
              <w:fldChar w:fldCharType="begin"/>
            </w:r>
            <w:r w:rsidRPr="00DD24B7">
              <w:rPr>
                <w:noProof/>
                <w:webHidden/>
              </w:rPr>
              <w:instrText xml:space="preserve"> PAGEREF _Toc112616315 \h </w:instrText>
            </w:r>
            <w:r w:rsidRPr="00DD24B7">
              <w:rPr>
                <w:noProof/>
                <w:webHidden/>
              </w:rPr>
            </w:r>
            <w:r w:rsidRPr="00DD24B7">
              <w:rPr>
                <w:noProof/>
                <w:webHidden/>
              </w:rPr>
              <w:fldChar w:fldCharType="separate"/>
            </w:r>
            <w:r w:rsidRPr="00DD24B7">
              <w:rPr>
                <w:noProof/>
                <w:webHidden/>
              </w:rPr>
              <w:t>6</w:t>
            </w:r>
            <w:r w:rsidRPr="00DD24B7">
              <w:rPr>
                <w:noProof/>
                <w:webHidden/>
              </w:rPr>
              <w:fldChar w:fldCharType="end"/>
            </w:r>
          </w:hyperlink>
        </w:p>
        <w:p w14:paraId="40B02A2D" w14:textId="21B74B94" w:rsidR="004524AC" w:rsidRPr="00DD24B7" w:rsidRDefault="004524AC">
          <w:pPr>
            <w:pStyle w:val="TOC1"/>
            <w:tabs>
              <w:tab w:val="left" w:pos="440"/>
              <w:tab w:val="right" w:leader="dot" w:pos="9350"/>
            </w:tabs>
            <w:rPr>
              <w:rFonts w:eastAsiaTheme="minorEastAsia"/>
              <w:noProof/>
              <w:lang w:val="en-US"/>
            </w:rPr>
          </w:pPr>
          <w:hyperlink w:anchor="_Toc112616316" w:history="1">
            <w:r w:rsidRPr="00DD24B7">
              <w:rPr>
                <w:rStyle w:val="Hyperlink"/>
                <w:noProof/>
              </w:rPr>
              <w:t>2.</w:t>
            </w:r>
            <w:r w:rsidRPr="00DD24B7">
              <w:rPr>
                <w:rFonts w:eastAsiaTheme="minorEastAsia"/>
                <w:noProof/>
                <w:lang w:val="en-US"/>
              </w:rPr>
              <w:tab/>
            </w:r>
            <w:r w:rsidRPr="00DD24B7">
              <w:rPr>
                <w:rStyle w:val="Hyperlink"/>
                <w:noProof/>
              </w:rPr>
              <w:t>International Operations Management of Coca Cola</w:t>
            </w:r>
            <w:r w:rsidRPr="00DD24B7">
              <w:rPr>
                <w:noProof/>
                <w:webHidden/>
              </w:rPr>
              <w:tab/>
            </w:r>
            <w:r w:rsidRPr="00DD24B7">
              <w:rPr>
                <w:noProof/>
                <w:webHidden/>
              </w:rPr>
              <w:fldChar w:fldCharType="begin"/>
            </w:r>
            <w:r w:rsidRPr="00DD24B7">
              <w:rPr>
                <w:noProof/>
                <w:webHidden/>
              </w:rPr>
              <w:instrText xml:space="preserve"> PAGEREF _Toc112616316 \h </w:instrText>
            </w:r>
            <w:r w:rsidRPr="00DD24B7">
              <w:rPr>
                <w:noProof/>
                <w:webHidden/>
              </w:rPr>
            </w:r>
            <w:r w:rsidRPr="00DD24B7">
              <w:rPr>
                <w:noProof/>
                <w:webHidden/>
              </w:rPr>
              <w:fldChar w:fldCharType="separate"/>
            </w:r>
            <w:r w:rsidRPr="00DD24B7">
              <w:rPr>
                <w:noProof/>
                <w:webHidden/>
              </w:rPr>
              <w:t>6</w:t>
            </w:r>
            <w:r w:rsidRPr="00DD24B7">
              <w:rPr>
                <w:noProof/>
                <w:webHidden/>
              </w:rPr>
              <w:fldChar w:fldCharType="end"/>
            </w:r>
          </w:hyperlink>
        </w:p>
        <w:p w14:paraId="414ED863" w14:textId="35268C53" w:rsidR="004524AC" w:rsidRPr="00DD24B7" w:rsidRDefault="004524AC">
          <w:pPr>
            <w:pStyle w:val="TOC2"/>
            <w:tabs>
              <w:tab w:val="left" w:pos="880"/>
              <w:tab w:val="right" w:leader="dot" w:pos="9350"/>
            </w:tabs>
            <w:rPr>
              <w:rFonts w:eastAsiaTheme="minorEastAsia"/>
              <w:noProof/>
              <w:lang w:val="en-US"/>
            </w:rPr>
          </w:pPr>
          <w:hyperlink w:anchor="_Toc112616317" w:history="1">
            <w:r w:rsidRPr="00DD24B7">
              <w:rPr>
                <w:rStyle w:val="Hyperlink"/>
                <w:noProof/>
              </w:rPr>
              <w:t>2.1.</w:t>
            </w:r>
            <w:r w:rsidRPr="00DD24B7">
              <w:rPr>
                <w:rFonts w:eastAsiaTheme="minorEastAsia"/>
                <w:noProof/>
                <w:lang w:val="en-US"/>
              </w:rPr>
              <w:tab/>
            </w:r>
            <w:r w:rsidRPr="00DD24B7">
              <w:rPr>
                <w:rStyle w:val="Hyperlink"/>
                <w:noProof/>
              </w:rPr>
              <w:t>Information flow</w:t>
            </w:r>
            <w:r w:rsidRPr="00DD24B7">
              <w:rPr>
                <w:noProof/>
                <w:webHidden/>
              </w:rPr>
              <w:tab/>
            </w:r>
            <w:r w:rsidRPr="00DD24B7">
              <w:rPr>
                <w:noProof/>
                <w:webHidden/>
              </w:rPr>
              <w:fldChar w:fldCharType="begin"/>
            </w:r>
            <w:r w:rsidRPr="00DD24B7">
              <w:rPr>
                <w:noProof/>
                <w:webHidden/>
              </w:rPr>
              <w:instrText xml:space="preserve"> PAGEREF _Toc112616317 \h </w:instrText>
            </w:r>
            <w:r w:rsidRPr="00DD24B7">
              <w:rPr>
                <w:noProof/>
                <w:webHidden/>
              </w:rPr>
            </w:r>
            <w:r w:rsidRPr="00DD24B7">
              <w:rPr>
                <w:noProof/>
                <w:webHidden/>
              </w:rPr>
              <w:fldChar w:fldCharType="separate"/>
            </w:r>
            <w:r w:rsidRPr="00DD24B7">
              <w:rPr>
                <w:noProof/>
                <w:webHidden/>
              </w:rPr>
              <w:t>8</w:t>
            </w:r>
            <w:r w:rsidRPr="00DD24B7">
              <w:rPr>
                <w:noProof/>
                <w:webHidden/>
              </w:rPr>
              <w:fldChar w:fldCharType="end"/>
            </w:r>
          </w:hyperlink>
        </w:p>
        <w:p w14:paraId="08D03838" w14:textId="056984D2" w:rsidR="004524AC" w:rsidRPr="00DD24B7" w:rsidRDefault="004524AC">
          <w:pPr>
            <w:pStyle w:val="TOC2"/>
            <w:tabs>
              <w:tab w:val="left" w:pos="880"/>
              <w:tab w:val="right" w:leader="dot" w:pos="9350"/>
            </w:tabs>
            <w:rPr>
              <w:rFonts w:eastAsiaTheme="minorEastAsia"/>
              <w:noProof/>
              <w:lang w:val="en-US"/>
            </w:rPr>
          </w:pPr>
          <w:hyperlink w:anchor="_Toc112616318" w:history="1">
            <w:r w:rsidRPr="00DD24B7">
              <w:rPr>
                <w:rStyle w:val="Hyperlink"/>
                <w:noProof/>
              </w:rPr>
              <w:t>2.2.</w:t>
            </w:r>
            <w:r w:rsidRPr="00DD24B7">
              <w:rPr>
                <w:rFonts w:eastAsiaTheme="minorEastAsia"/>
                <w:noProof/>
                <w:lang w:val="en-US"/>
              </w:rPr>
              <w:tab/>
            </w:r>
            <w:r w:rsidRPr="00DD24B7">
              <w:rPr>
                <w:rStyle w:val="Hyperlink"/>
                <w:noProof/>
              </w:rPr>
              <w:t>Manufacturing process</w:t>
            </w:r>
            <w:r w:rsidRPr="00DD24B7">
              <w:rPr>
                <w:noProof/>
                <w:webHidden/>
              </w:rPr>
              <w:tab/>
            </w:r>
            <w:r w:rsidRPr="00DD24B7">
              <w:rPr>
                <w:noProof/>
                <w:webHidden/>
              </w:rPr>
              <w:fldChar w:fldCharType="begin"/>
            </w:r>
            <w:r w:rsidRPr="00DD24B7">
              <w:rPr>
                <w:noProof/>
                <w:webHidden/>
              </w:rPr>
              <w:instrText xml:space="preserve"> PAGEREF _Toc112616318 \h </w:instrText>
            </w:r>
            <w:r w:rsidRPr="00DD24B7">
              <w:rPr>
                <w:noProof/>
                <w:webHidden/>
              </w:rPr>
            </w:r>
            <w:r w:rsidRPr="00DD24B7">
              <w:rPr>
                <w:noProof/>
                <w:webHidden/>
              </w:rPr>
              <w:fldChar w:fldCharType="separate"/>
            </w:r>
            <w:r w:rsidRPr="00DD24B7">
              <w:rPr>
                <w:noProof/>
                <w:webHidden/>
              </w:rPr>
              <w:t>8</w:t>
            </w:r>
            <w:r w:rsidRPr="00DD24B7">
              <w:rPr>
                <w:noProof/>
                <w:webHidden/>
              </w:rPr>
              <w:fldChar w:fldCharType="end"/>
            </w:r>
          </w:hyperlink>
        </w:p>
        <w:p w14:paraId="37095F30" w14:textId="586C5FBF" w:rsidR="004524AC" w:rsidRPr="00DD24B7" w:rsidRDefault="004524AC">
          <w:pPr>
            <w:pStyle w:val="TOC2"/>
            <w:tabs>
              <w:tab w:val="left" w:pos="880"/>
              <w:tab w:val="right" w:leader="dot" w:pos="9350"/>
            </w:tabs>
            <w:rPr>
              <w:rFonts w:eastAsiaTheme="minorEastAsia"/>
              <w:noProof/>
              <w:lang w:val="en-US"/>
            </w:rPr>
          </w:pPr>
          <w:hyperlink w:anchor="_Toc112616319" w:history="1">
            <w:r w:rsidRPr="00DD24B7">
              <w:rPr>
                <w:rStyle w:val="Hyperlink"/>
                <w:noProof/>
              </w:rPr>
              <w:t>2.3.</w:t>
            </w:r>
            <w:r w:rsidRPr="00DD24B7">
              <w:rPr>
                <w:rFonts w:eastAsiaTheme="minorEastAsia"/>
                <w:noProof/>
                <w:lang w:val="en-US"/>
              </w:rPr>
              <w:tab/>
            </w:r>
            <w:r w:rsidRPr="00DD24B7">
              <w:rPr>
                <w:rStyle w:val="Hyperlink"/>
                <w:noProof/>
              </w:rPr>
              <w:t>Production Systems</w:t>
            </w:r>
            <w:r w:rsidRPr="00DD24B7">
              <w:rPr>
                <w:noProof/>
                <w:webHidden/>
              </w:rPr>
              <w:tab/>
            </w:r>
            <w:r w:rsidRPr="00DD24B7">
              <w:rPr>
                <w:noProof/>
                <w:webHidden/>
              </w:rPr>
              <w:fldChar w:fldCharType="begin"/>
            </w:r>
            <w:r w:rsidRPr="00DD24B7">
              <w:rPr>
                <w:noProof/>
                <w:webHidden/>
              </w:rPr>
              <w:instrText xml:space="preserve"> PAGEREF _Toc112616319 \h </w:instrText>
            </w:r>
            <w:r w:rsidRPr="00DD24B7">
              <w:rPr>
                <w:noProof/>
                <w:webHidden/>
              </w:rPr>
            </w:r>
            <w:r w:rsidRPr="00DD24B7">
              <w:rPr>
                <w:noProof/>
                <w:webHidden/>
              </w:rPr>
              <w:fldChar w:fldCharType="separate"/>
            </w:r>
            <w:r w:rsidRPr="00DD24B7">
              <w:rPr>
                <w:noProof/>
                <w:webHidden/>
              </w:rPr>
              <w:t>8</w:t>
            </w:r>
            <w:r w:rsidRPr="00DD24B7">
              <w:rPr>
                <w:noProof/>
                <w:webHidden/>
              </w:rPr>
              <w:fldChar w:fldCharType="end"/>
            </w:r>
          </w:hyperlink>
        </w:p>
        <w:p w14:paraId="7D9579AB" w14:textId="732A1B60" w:rsidR="004524AC" w:rsidRPr="00DD24B7" w:rsidRDefault="004524AC">
          <w:pPr>
            <w:pStyle w:val="TOC2"/>
            <w:tabs>
              <w:tab w:val="left" w:pos="880"/>
              <w:tab w:val="right" w:leader="dot" w:pos="9350"/>
            </w:tabs>
            <w:rPr>
              <w:rFonts w:eastAsiaTheme="minorEastAsia"/>
              <w:noProof/>
              <w:lang w:val="en-US"/>
            </w:rPr>
          </w:pPr>
          <w:hyperlink w:anchor="_Toc112616320" w:history="1">
            <w:r w:rsidRPr="00DD24B7">
              <w:rPr>
                <w:rStyle w:val="Hyperlink"/>
                <w:noProof/>
              </w:rPr>
              <w:t>2.4.</w:t>
            </w:r>
            <w:r w:rsidRPr="00DD24B7">
              <w:rPr>
                <w:rFonts w:eastAsiaTheme="minorEastAsia"/>
                <w:noProof/>
                <w:lang w:val="en-US"/>
              </w:rPr>
              <w:tab/>
            </w:r>
            <w:r w:rsidRPr="00DD24B7">
              <w:rPr>
                <w:rStyle w:val="Hyperlink"/>
                <w:noProof/>
              </w:rPr>
              <w:t>Products</w:t>
            </w:r>
            <w:r w:rsidRPr="00DD24B7">
              <w:rPr>
                <w:noProof/>
                <w:webHidden/>
              </w:rPr>
              <w:tab/>
            </w:r>
            <w:r w:rsidRPr="00DD24B7">
              <w:rPr>
                <w:noProof/>
                <w:webHidden/>
              </w:rPr>
              <w:fldChar w:fldCharType="begin"/>
            </w:r>
            <w:r w:rsidRPr="00DD24B7">
              <w:rPr>
                <w:noProof/>
                <w:webHidden/>
              </w:rPr>
              <w:instrText xml:space="preserve"> PAGEREF _Toc112616320 \h </w:instrText>
            </w:r>
            <w:r w:rsidRPr="00DD24B7">
              <w:rPr>
                <w:noProof/>
                <w:webHidden/>
              </w:rPr>
            </w:r>
            <w:r w:rsidRPr="00DD24B7">
              <w:rPr>
                <w:noProof/>
                <w:webHidden/>
              </w:rPr>
              <w:fldChar w:fldCharType="separate"/>
            </w:r>
            <w:r w:rsidRPr="00DD24B7">
              <w:rPr>
                <w:noProof/>
                <w:webHidden/>
              </w:rPr>
              <w:t>9</w:t>
            </w:r>
            <w:r w:rsidRPr="00DD24B7">
              <w:rPr>
                <w:noProof/>
                <w:webHidden/>
              </w:rPr>
              <w:fldChar w:fldCharType="end"/>
            </w:r>
          </w:hyperlink>
        </w:p>
        <w:p w14:paraId="6A698F07" w14:textId="193CBE16" w:rsidR="004524AC" w:rsidRPr="00DD24B7" w:rsidRDefault="004524AC">
          <w:pPr>
            <w:pStyle w:val="TOC2"/>
            <w:tabs>
              <w:tab w:val="left" w:pos="880"/>
              <w:tab w:val="right" w:leader="dot" w:pos="9350"/>
            </w:tabs>
            <w:rPr>
              <w:rFonts w:eastAsiaTheme="minorEastAsia"/>
              <w:noProof/>
              <w:lang w:val="en-US"/>
            </w:rPr>
          </w:pPr>
          <w:hyperlink w:anchor="_Toc112616321" w:history="1">
            <w:r w:rsidRPr="00DD24B7">
              <w:rPr>
                <w:rStyle w:val="Hyperlink"/>
                <w:noProof/>
              </w:rPr>
              <w:t>2.5.</w:t>
            </w:r>
            <w:r w:rsidRPr="00DD24B7">
              <w:rPr>
                <w:rFonts w:eastAsiaTheme="minorEastAsia"/>
                <w:noProof/>
                <w:lang w:val="en-US"/>
              </w:rPr>
              <w:tab/>
            </w:r>
            <w:r w:rsidRPr="00DD24B7">
              <w:rPr>
                <w:rStyle w:val="Hyperlink"/>
                <w:noProof/>
              </w:rPr>
              <w:t>Total Quality Management (TQM)</w:t>
            </w:r>
            <w:r w:rsidRPr="00DD24B7">
              <w:rPr>
                <w:noProof/>
                <w:webHidden/>
              </w:rPr>
              <w:tab/>
            </w:r>
            <w:r w:rsidRPr="00DD24B7">
              <w:rPr>
                <w:noProof/>
                <w:webHidden/>
              </w:rPr>
              <w:fldChar w:fldCharType="begin"/>
            </w:r>
            <w:r w:rsidRPr="00DD24B7">
              <w:rPr>
                <w:noProof/>
                <w:webHidden/>
              </w:rPr>
              <w:instrText xml:space="preserve"> PAGEREF _Toc112616321 \h </w:instrText>
            </w:r>
            <w:r w:rsidRPr="00DD24B7">
              <w:rPr>
                <w:noProof/>
                <w:webHidden/>
              </w:rPr>
            </w:r>
            <w:r w:rsidRPr="00DD24B7">
              <w:rPr>
                <w:noProof/>
                <w:webHidden/>
              </w:rPr>
              <w:fldChar w:fldCharType="separate"/>
            </w:r>
            <w:r w:rsidRPr="00DD24B7">
              <w:rPr>
                <w:noProof/>
                <w:webHidden/>
              </w:rPr>
              <w:t>10</w:t>
            </w:r>
            <w:r w:rsidRPr="00DD24B7">
              <w:rPr>
                <w:noProof/>
                <w:webHidden/>
              </w:rPr>
              <w:fldChar w:fldCharType="end"/>
            </w:r>
          </w:hyperlink>
        </w:p>
        <w:p w14:paraId="6EA0EDC3" w14:textId="630BB9A6" w:rsidR="004524AC" w:rsidRPr="00DD24B7" w:rsidRDefault="004524AC">
          <w:pPr>
            <w:pStyle w:val="TOC2"/>
            <w:tabs>
              <w:tab w:val="left" w:pos="880"/>
              <w:tab w:val="right" w:leader="dot" w:pos="9350"/>
            </w:tabs>
            <w:rPr>
              <w:rFonts w:eastAsiaTheme="minorEastAsia"/>
              <w:noProof/>
              <w:lang w:val="en-US"/>
            </w:rPr>
          </w:pPr>
          <w:hyperlink w:anchor="_Toc112616322" w:history="1">
            <w:r w:rsidRPr="00DD24B7">
              <w:rPr>
                <w:rStyle w:val="Hyperlink"/>
                <w:noProof/>
              </w:rPr>
              <w:t>2.6.</w:t>
            </w:r>
            <w:r w:rsidRPr="00DD24B7">
              <w:rPr>
                <w:rFonts w:eastAsiaTheme="minorEastAsia"/>
                <w:noProof/>
                <w:lang w:val="en-US"/>
              </w:rPr>
              <w:tab/>
            </w:r>
            <w:r w:rsidRPr="00DD24B7">
              <w:rPr>
                <w:rStyle w:val="Hyperlink"/>
                <w:noProof/>
              </w:rPr>
              <w:t>Management of Coca Cola Inventory units:</w:t>
            </w:r>
            <w:r w:rsidRPr="00DD24B7">
              <w:rPr>
                <w:noProof/>
                <w:webHidden/>
              </w:rPr>
              <w:tab/>
            </w:r>
            <w:r w:rsidRPr="00DD24B7">
              <w:rPr>
                <w:noProof/>
                <w:webHidden/>
              </w:rPr>
              <w:fldChar w:fldCharType="begin"/>
            </w:r>
            <w:r w:rsidRPr="00DD24B7">
              <w:rPr>
                <w:noProof/>
                <w:webHidden/>
              </w:rPr>
              <w:instrText xml:space="preserve"> PAGEREF _Toc112616322 \h </w:instrText>
            </w:r>
            <w:r w:rsidRPr="00DD24B7">
              <w:rPr>
                <w:noProof/>
                <w:webHidden/>
              </w:rPr>
            </w:r>
            <w:r w:rsidRPr="00DD24B7">
              <w:rPr>
                <w:noProof/>
                <w:webHidden/>
              </w:rPr>
              <w:fldChar w:fldCharType="separate"/>
            </w:r>
            <w:r w:rsidRPr="00DD24B7">
              <w:rPr>
                <w:noProof/>
                <w:webHidden/>
              </w:rPr>
              <w:t>10</w:t>
            </w:r>
            <w:r w:rsidRPr="00DD24B7">
              <w:rPr>
                <w:noProof/>
                <w:webHidden/>
              </w:rPr>
              <w:fldChar w:fldCharType="end"/>
            </w:r>
          </w:hyperlink>
        </w:p>
        <w:p w14:paraId="2ECE3319" w14:textId="1385A003" w:rsidR="004524AC" w:rsidRPr="00DD24B7" w:rsidRDefault="004524AC">
          <w:pPr>
            <w:pStyle w:val="TOC2"/>
            <w:tabs>
              <w:tab w:val="left" w:pos="880"/>
              <w:tab w:val="right" w:leader="dot" w:pos="9350"/>
            </w:tabs>
            <w:rPr>
              <w:rFonts w:eastAsiaTheme="minorEastAsia"/>
              <w:noProof/>
              <w:lang w:val="en-US"/>
            </w:rPr>
          </w:pPr>
          <w:hyperlink w:anchor="_Toc112616323" w:history="1">
            <w:r w:rsidRPr="00DD24B7">
              <w:rPr>
                <w:rStyle w:val="Hyperlink"/>
                <w:noProof/>
              </w:rPr>
              <w:t>2.7.</w:t>
            </w:r>
            <w:r w:rsidRPr="00DD24B7">
              <w:rPr>
                <w:rFonts w:eastAsiaTheme="minorEastAsia"/>
                <w:noProof/>
                <w:lang w:val="en-US"/>
              </w:rPr>
              <w:tab/>
            </w:r>
            <w:r w:rsidRPr="00DD24B7">
              <w:rPr>
                <w:rStyle w:val="Hyperlink"/>
                <w:noProof/>
              </w:rPr>
              <w:t>Coca Cola Supply chain</w:t>
            </w:r>
            <w:r w:rsidRPr="00DD24B7">
              <w:rPr>
                <w:noProof/>
                <w:webHidden/>
              </w:rPr>
              <w:tab/>
            </w:r>
            <w:r w:rsidRPr="00DD24B7">
              <w:rPr>
                <w:noProof/>
                <w:webHidden/>
              </w:rPr>
              <w:fldChar w:fldCharType="begin"/>
            </w:r>
            <w:r w:rsidRPr="00DD24B7">
              <w:rPr>
                <w:noProof/>
                <w:webHidden/>
              </w:rPr>
              <w:instrText xml:space="preserve"> PAGEREF _Toc112616323 \h </w:instrText>
            </w:r>
            <w:r w:rsidRPr="00DD24B7">
              <w:rPr>
                <w:noProof/>
                <w:webHidden/>
              </w:rPr>
            </w:r>
            <w:r w:rsidRPr="00DD24B7">
              <w:rPr>
                <w:noProof/>
                <w:webHidden/>
              </w:rPr>
              <w:fldChar w:fldCharType="separate"/>
            </w:r>
            <w:r w:rsidRPr="00DD24B7">
              <w:rPr>
                <w:noProof/>
                <w:webHidden/>
              </w:rPr>
              <w:t>10</w:t>
            </w:r>
            <w:r w:rsidRPr="00DD24B7">
              <w:rPr>
                <w:noProof/>
                <w:webHidden/>
              </w:rPr>
              <w:fldChar w:fldCharType="end"/>
            </w:r>
          </w:hyperlink>
        </w:p>
        <w:p w14:paraId="378B173B" w14:textId="76838F1A" w:rsidR="004524AC" w:rsidRPr="00DD24B7" w:rsidRDefault="004524AC">
          <w:pPr>
            <w:pStyle w:val="TOC1"/>
            <w:tabs>
              <w:tab w:val="left" w:pos="440"/>
              <w:tab w:val="right" w:leader="dot" w:pos="9350"/>
            </w:tabs>
            <w:rPr>
              <w:rFonts w:eastAsiaTheme="minorEastAsia"/>
              <w:noProof/>
              <w:lang w:val="en-US"/>
            </w:rPr>
          </w:pPr>
          <w:hyperlink w:anchor="_Toc112616324" w:history="1">
            <w:r w:rsidRPr="00DD24B7">
              <w:rPr>
                <w:rStyle w:val="Hyperlink"/>
                <w:noProof/>
              </w:rPr>
              <w:t>3.</w:t>
            </w:r>
            <w:r w:rsidRPr="00DD24B7">
              <w:rPr>
                <w:rFonts w:eastAsiaTheme="minorEastAsia"/>
                <w:noProof/>
                <w:lang w:val="en-US"/>
              </w:rPr>
              <w:tab/>
            </w:r>
            <w:r w:rsidRPr="00DD24B7">
              <w:rPr>
                <w:rStyle w:val="Hyperlink"/>
                <w:noProof/>
              </w:rPr>
              <w:t>Assessing the approaches for developing a culture of creativity and innovation in Coca Cola</w:t>
            </w:r>
            <w:r w:rsidRPr="00DD24B7">
              <w:rPr>
                <w:noProof/>
                <w:webHidden/>
              </w:rPr>
              <w:tab/>
            </w:r>
            <w:r w:rsidRPr="00DD24B7">
              <w:rPr>
                <w:noProof/>
                <w:webHidden/>
              </w:rPr>
              <w:fldChar w:fldCharType="begin"/>
            </w:r>
            <w:r w:rsidRPr="00DD24B7">
              <w:rPr>
                <w:noProof/>
                <w:webHidden/>
              </w:rPr>
              <w:instrText xml:space="preserve"> PAGEREF _Toc112616324 \h </w:instrText>
            </w:r>
            <w:r w:rsidRPr="00DD24B7">
              <w:rPr>
                <w:noProof/>
                <w:webHidden/>
              </w:rPr>
            </w:r>
            <w:r w:rsidRPr="00DD24B7">
              <w:rPr>
                <w:noProof/>
                <w:webHidden/>
              </w:rPr>
              <w:fldChar w:fldCharType="separate"/>
            </w:r>
            <w:r w:rsidRPr="00DD24B7">
              <w:rPr>
                <w:noProof/>
                <w:webHidden/>
              </w:rPr>
              <w:t>11</w:t>
            </w:r>
            <w:r w:rsidRPr="00DD24B7">
              <w:rPr>
                <w:noProof/>
                <w:webHidden/>
              </w:rPr>
              <w:fldChar w:fldCharType="end"/>
            </w:r>
          </w:hyperlink>
        </w:p>
        <w:p w14:paraId="6E070168" w14:textId="779B239B" w:rsidR="004524AC" w:rsidRPr="00DD24B7" w:rsidRDefault="004524AC">
          <w:pPr>
            <w:pStyle w:val="TOC2"/>
            <w:tabs>
              <w:tab w:val="left" w:pos="880"/>
              <w:tab w:val="right" w:leader="dot" w:pos="9350"/>
            </w:tabs>
            <w:rPr>
              <w:rFonts w:eastAsiaTheme="minorEastAsia"/>
              <w:noProof/>
              <w:lang w:val="en-US"/>
            </w:rPr>
          </w:pPr>
          <w:hyperlink w:anchor="_Toc112616325" w:history="1">
            <w:r w:rsidRPr="00DD24B7">
              <w:rPr>
                <w:rStyle w:val="Hyperlink"/>
                <w:noProof/>
              </w:rPr>
              <w:t>3.1.</w:t>
            </w:r>
            <w:r w:rsidRPr="00DD24B7">
              <w:rPr>
                <w:rFonts w:eastAsiaTheme="minorEastAsia"/>
                <w:noProof/>
                <w:lang w:val="en-US"/>
              </w:rPr>
              <w:tab/>
            </w:r>
            <w:r w:rsidRPr="00DD24B7">
              <w:rPr>
                <w:rStyle w:val="Hyperlink"/>
                <w:noProof/>
              </w:rPr>
              <w:t>Process of innovation and policy structure adopted in Coca Cola</w:t>
            </w:r>
            <w:r w:rsidRPr="00DD24B7">
              <w:rPr>
                <w:noProof/>
                <w:webHidden/>
              </w:rPr>
              <w:tab/>
            </w:r>
            <w:r w:rsidRPr="00DD24B7">
              <w:rPr>
                <w:noProof/>
                <w:webHidden/>
              </w:rPr>
              <w:fldChar w:fldCharType="begin"/>
            </w:r>
            <w:r w:rsidRPr="00DD24B7">
              <w:rPr>
                <w:noProof/>
                <w:webHidden/>
              </w:rPr>
              <w:instrText xml:space="preserve"> PAGEREF _Toc112616325 \h </w:instrText>
            </w:r>
            <w:r w:rsidRPr="00DD24B7">
              <w:rPr>
                <w:noProof/>
                <w:webHidden/>
              </w:rPr>
            </w:r>
            <w:r w:rsidRPr="00DD24B7">
              <w:rPr>
                <w:noProof/>
                <w:webHidden/>
              </w:rPr>
              <w:fldChar w:fldCharType="separate"/>
            </w:r>
            <w:r w:rsidRPr="00DD24B7">
              <w:rPr>
                <w:noProof/>
                <w:webHidden/>
              </w:rPr>
              <w:t>12</w:t>
            </w:r>
            <w:r w:rsidRPr="00DD24B7">
              <w:rPr>
                <w:noProof/>
                <w:webHidden/>
              </w:rPr>
              <w:fldChar w:fldCharType="end"/>
            </w:r>
          </w:hyperlink>
        </w:p>
        <w:p w14:paraId="1DCDDDDB" w14:textId="79B96AAB" w:rsidR="004524AC" w:rsidRPr="00DD24B7" w:rsidRDefault="004524AC">
          <w:pPr>
            <w:pStyle w:val="TOC3"/>
            <w:tabs>
              <w:tab w:val="left" w:pos="1320"/>
              <w:tab w:val="right" w:leader="dot" w:pos="9350"/>
            </w:tabs>
            <w:rPr>
              <w:rFonts w:eastAsiaTheme="minorEastAsia"/>
              <w:noProof/>
              <w:lang w:val="en-US"/>
            </w:rPr>
          </w:pPr>
          <w:hyperlink w:anchor="_Toc112616326" w:history="1">
            <w:r w:rsidRPr="00DD24B7">
              <w:rPr>
                <w:rStyle w:val="Hyperlink"/>
                <w:rFonts w:ascii="Times New Roman" w:hAnsi="Times New Roman" w:cs="Times New Roman"/>
                <w:b/>
                <w:bCs/>
                <w:i/>
                <w:iCs/>
                <w:noProof/>
                <w:lang w:val="en-US"/>
              </w:rPr>
              <w:t>3.1.1.</w:t>
            </w:r>
            <w:r w:rsidRPr="00DD24B7">
              <w:rPr>
                <w:rFonts w:eastAsiaTheme="minorEastAsia"/>
                <w:noProof/>
                <w:lang w:val="en-US"/>
              </w:rPr>
              <w:tab/>
            </w:r>
            <w:r w:rsidRPr="00DD24B7">
              <w:rPr>
                <w:rStyle w:val="Hyperlink"/>
                <w:rFonts w:ascii="Times New Roman" w:hAnsi="Times New Roman" w:cs="Times New Roman"/>
                <w:b/>
                <w:bCs/>
                <w:i/>
                <w:iCs/>
                <w:noProof/>
              </w:rPr>
              <w:t>Bottling Innovation</w:t>
            </w:r>
            <w:r w:rsidRPr="00DD24B7">
              <w:rPr>
                <w:noProof/>
                <w:webHidden/>
              </w:rPr>
              <w:tab/>
            </w:r>
            <w:r w:rsidRPr="00DD24B7">
              <w:rPr>
                <w:noProof/>
                <w:webHidden/>
              </w:rPr>
              <w:fldChar w:fldCharType="begin"/>
            </w:r>
            <w:r w:rsidRPr="00DD24B7">
              <w:rPr>
                <w:noProof/>
                <w:webHidden/>
              </w:rPr>
              <w:instrText xml:space="preserve"> PAGEREF _Toc112616326 \h </w:instrText>
            </w:r>
            <w:r w:rsidRPr="00DD24B7">
              <w:rPr>
                <w:noProof/>
                <w:webHidden/>
              </w:rPr>
            </w:r>
            <w:r w:rsidRPr="00DD24B7">
              <w:rPr>
                <w:noProof/>
                <w:webHidden/>
              </w:rPr>
              <w:fldChar w:fldCharType="separate"/>
            </w:r>
            <w:r w:rsidRPr="00DD24B7">
              <w:rPr>
                <w:noProof/>
                <w:webHidden/>
              </w:rPr>
              <w:t>12</w:t>
            </w:r>
            <w:r w:rsidRPr="00DD24B7">
              <w:rPr>
                <w:noProof/>
                <w:webHidden/>
              </w:rPr>
              <w:fldChar w:fldCharType="end"/>
            </w:r>
          </w:hyperlink>
        </w:p>
        <w:p w14:paraId="7DC4E3C3" w14:textId="660D870D" w:rsidR="004524AC" w:rsidRPr="00DD24B7" w:rsidRDefault="004524AC">
          <w:pPr>
            <w:pStyle w:val="TOC3"/>
            <w:tabs>
              <w:tab w:val="left" w:pos="1320"/>
              <w:tab w:val="right" w:leader="dot" w:pos="9350"/>
            </w:tabs>
            <w:rPr>
              <w:rFonts w:eastAsiaTheme="minorEastAsia"/>
              <w:noProof/>
              <w:lang w:val="en-US"/>
            </w:rPr>
          </w:pPr>
          <w:hyperlink w:anchor="_Toc112616327" w:history="1">
            <w:r w:rsidRPr="00DD24B7">
              <w:rPr>
                <w:rStyle w:val="Hyperlink"/>
                <w:rFonts w:ascii="Times New Roman" w:hAnsi="Times New Roman" w:cs="Times New Roman"/>
                <w:b/>
                <w:bCs/>
                <w:i/>
                <w:iCs/>
                <w:noProof/>
              </w:rPr>
              <w:t>3.1.2.</w:t>
            </w:r>
            <w:r w:rsidRPr="00DD24B7">
              <w:rPr>
                <w:rFonts w:eastAsiaTheme="minorEastAsia"/>
                <w:noProof/>
                <w:lang w:val="en-US"/>
              </w:rPr>
              <w:tab/>
            </w:r>
            <w:r w:rsidRPr="00DD24B7">
              <w:rPr>
                <w:rStyle w:val="Hyperlink"/>
                <w:rFonts w:ascii="Times New Roman" w:hAnsi="Times New Roman" w:cs="Times New Roman"/>
                <w:b/>
                <w:bCs/>
                <w:i/>
                <w:iCs/>
                <w:noProof/>
              </w:rPr>
              <w:t>Vending Innovation</w:t>
            </w:r>
            <w:r w:rsidRPr="00DD24B7">
              <w:rPr>
                <w:noProof/>
                <w:webHidden/>
              </w:rPr>
              <w:tab/>
            </w:r>
            <w:r w:rsidRPr="00DD24B7">
              <w:rPr>
                <w:noProof/>
                <w:webHidden/>
              </w:rPr>
              <w:fldChar w:fldCharType="begin"/>
            </w:r>
            <w:r w:rsidRPr="00DD24B7">
              <w:rPr>
                <w:noProof/>
                <w:webHidden/>
              </w:rPr>
              <w:instrText xml:space="preserve"> PAGEREF _Toc112616327 \h </w:instrText>
            </w:r>
            <w:r w:rsidRPr="00DD24B7">
              <w:rPr>
                <w:noProof/>
                <w:webHidden/>
              </w:rPr>
            </w:r>
            <w:r w:rsidRPr="00DD24B7">
              <w:rPr>
                <w:noProof/>
                <w:webHidden/>
              </w:rPr>
              <w:fldChar w:fldCharType="separate"/>
            </w:r>
            <w:r w:rsidRPr="00DD24B7">
              <w:rPr>
                <w:noProof/>
                <w:webHidden/>
              </w:rPr>
              <w:t>13</w:t>
            </w:r>
            <w:r w:rsidRPr="00DD24B7">
              <w:rPr>
                <w:noProof/>
                <w:webHidden/>
              </w:rPr>
              <w:fldChar w:fldCharType="end"/>
            </w:r>
          </w:hyperlink>
        </w:p>
        <w:p w14:paraId="05629B71" w14:textId="35F4EE83" w:rsidR="004524AC" w:rsidRPr="00DD24B7" w:rsidRDefault="004524AC">
          <w:pPr>
            <w:pStyle w:val="TOC3"/>
            <w:tabs>
              <w:tab w:val="left" w:pos="1320"/>
              <w:tab w:val="right" w:leader="dot" w:pos="9350"/>
            </w:tabs>
            <w:rPr>
              <w:rFonts w:eastAsiaTheme="minorEastAsia"/>
              <w:noProof/>
              <w:lang w:val="en-US"/>
            </w:rPr>
          </w:pPr>
          <w:hyperlink w:anchor="_Toc112616328" w:history="1">
            <w:r w:rsidRPr="00DD24B7">
              <w:rPr>
                <w:rStyle w:val="Hyperlink"/>
                <w:rFonts w:ascii="Times New Roman" w:hAnsi="Times New Roman" w:cs="Times New Roman"/>
                <w:b/>
                <w:bCs/>
                <w:i/>
                <w:iCs/>
                <w:noProof/>
              </w:rPr>
              <w:t>3.1.3.</w:t>
            </w:r>
            <w:r w:rsidRPr="00DD24B7">
              <w:rPr>
                <w:rFonts w:eastAsiaTheme="minorEastAsia"/>
                <w:noProof/>
                <w:lang w:val="en-US"/>
              </w:rPr>
              <w:tab/>
            </w:r>
            <w:r w:rsidRPr="00DD24B7">
              <w:rPr>
                <w:rStyle w:val="Hyperlink"/>
                <w:rFonts w:ascii="Times New Roman" w:hAnsi="Times New Roman" w:cs="Times New Roman"/>
                <w:b/>
                <w:bCs/>
                <w:i/>
                <w:iCs/>
                <w:noProof/>
              </w:rPr>
              <w:t>less carbohydrate containing drink</w:t>
            </w:r>
            <w:r w:rsidRPr="00DD24B7">
              <w:rPr>
                <w:noProof/>
                <w:webHidden/>
              </w:rPr>
              <w:tab/>
            </w:r>
            <w:r w:rsidRPr="00DD24B7">
              <w:rPr>
                <w:noProof/>
                <w:webHidden/>
              </w:rPr>
              <w:fldChar w:fldCharType="begin"/>
            </w:r>
            <w:r w:rsidRPr="00DD24B7">
              <w:rPr>
                <w:noProof/>
                <w:webHidden/>
              </w:rPr>
              <w:instrText xml:space="preserve"> PAGEREF _Toc112616328 \h </w:instrText>
            </w:r>
            <w:r w:rsidRPr="00DD24B7">
              <w:rPr>
                <w:noProof/>
                <w:webHidden/>
              </w:rPr>
            </w:r>
            <w:r w:rsidRPr="00DD24B7">
              <w:rPr>
                <w:noProof/>
                <w:webHidden/>
              </w:rPr>
              <w:fldChar w:fldCharType="separate"/>
            </w:r>
            <w:r w:rsidRPr="00DD24B7">
              <w:rPr>
                <w:noProof/>
                <w:webHidden/>
              </w:rPr>
              <w:t>13</w:t>
            </w:r>
            <w:r w:rsidRPr="00DD24B7">
              <w:rPr>
                <w:noProof/>
                <w:webHidden/>
              </w:rPr>
              <w:fldChar w:fldCharType="end"/>
            </w:r>
          </w:hyperlink>
        </w:p>
        <w:p w14:paraId="32F1EB3C" w14:textId="16EFCFA7" w:rsidR="004524AC" w:rsidRPr="00DD24B7" w:rsidRDefault="004524AC">
          <w:pPr>
            <w:pStyle w:val="TOC2"/>
            <w:tabs>
              <w:tab w:val="left" w:pos="880"/>
              <w:tab w:val="right" w:leader="dot" w:pos="9350"/>
            </w:tabs>
            <w:rPr>
              <w:rFonts w:eastAsiaTheme="minorEastAsia"/>
              <w:noProof/>
              <w:lang w:val="en-US"/>
            </w:rPr>
          </w:pPr>
          <w:hyperlink w:anchor="_Toc112616329" w:history="1">
            <w:r w:rsidRPr="00DD24B7">
              <w:rPr>
                <w:rStyle w:val="Hyperlink"/>
                <w:noProof/>
              </w:rPr>
              <w:t>3.2.</w:t>
            </w:r>
            <w:r w:rsidRPr="00DD24B7">
              <w:rPr>
                <w:rFonts w:eastAsiaTheme="minorEastAsia"/>
                <w:noProof/>
                <w:lang w:val="en-US"/>
              </w:rPr>
              <w:tab/>
            </w:r>
            <w:r w:rsidRPr="00DD24B7">
              <w:rPr>
                <w:rStyle w:val="Hyperlink"/>
                <w:noProof/>
              </w:rPr>
              <w:t>Internally and externally innovative factors for Coca-Cola</w:t>
            </w:r>
            <w:r w:rsidRPr="00DD24B7">
              <w:rPr>
                <w:noProof/>
                <w:webHidden/>
              </w:rPr>
              <w:tab/>
            </w:r>
            <w:r w:rsidRPr="00DD24B7">
              <w:rPr>
                <w:noProof/>
                <w:webHidden/>
              </w:rPr>
              <w:fldChar w:fldCharType="begin"/>
            </w:r>
            <w:r w:rsidRPr="00DD24B7">
              <w:rPr>
                <w:noProof/>
                <w:webHidden/>
              </w:rPr>
              <w:instrText xml:space="preserve"> PAGEREF _Toc112616329 \h </w:instrText>
            </w:r>
            <w:r w:rsidRPr="00DD24B7">
              <w:rPr>
                <w:noProof/>
                <w:webHidden/>
              </w:rPr>
            </w:r>
            <w:r w:rsidRPr="00DD24B7">
              <w:rPr>
                <w:noProof/>
                <w:webHidden/>
              </w:rPr>
              <w:fldChar w:fldCharType="separate"/>
            </w:r>
            <w:r w:rsidRPr="00DD24B7">
              <w:rPr>
                <w:noProof/>
                <w:webHidden/>
              </w:rPr>
              <w:t>14</w:t>
            </w:r>
            <w:r w:rsidRPr="00DD24B7">
              <w:rPr>
                <w:noProof/>
                <w:webHidden/>
              </w:rPr>
              <w:fldChar w:fldCharType="end"/>
            </w:r>
          </w:hyperlink>
        </w:p>
        <w:p w14:paraId="05DA2495" w14:textId="6323440A" w:rsidR="004524AC" w:rsidRPr="00DD24B7" w:rsidRDefault="004524AC">
          <w:pPr>
            <w:pStyle w:val="TOC1"/>
            <w:tabs>
              <w:tab w:val="left" w:pos="440"/>
              <w:tab w:val="right" w:leader="dot" w:pos="9350"/>
            </w:tabs>
            <w:rPr>
              <w:rFonts w:eastAsiaTheme="minorEastAsia"/>
              <w:noProof/>
              <w:lang w:val="en-US"/>
            </w:rPr>
          </w:pPr>
          <w:hyperlink w:anchor="_Toc112616330" w:history="1">
            <w:r w:rsidRPr="00DD24B7">
              <w:rPr>
                <w:rStyle w:val="Hyperlink"/>
                <w:noProof/>
              </w:rPr>
              <w:t>4.</w:t>
            </w:r>
            <w:r w:rsidRPr="00DD24B7">
              <w:rPr>
                <w:rFonts w:eastAsiaTheme="minorEastAsia"/>
                <w:noProof/>
                <w:lang w:val="en-US"/>
              </w:rPr>
              <w:tab/>
            </w:r>
            <w:r w:rsidRPr="00DD24B7">
              <w:rPr>
                <w:rStyle w:val="Hyperlink"/>
                <w:noProof/>
              </w:rPr>
              <w:t>Issues, problems and practices that characterise International Operations Management in Coca Cola Company</w:t>
            </w:r>
            <w:r w:rsidRPr="00DD24B7">
              <w:rPr>
                <w:noProof/>
                <w:webHidden/>
              </w:rPr>
              <w:tab/>
            </w:r>
            <w:r w:rsidRPr="00DD24B7">
              <w:rPr>
                <w:noProof/>
                <w:webHidden/>
              </w:rPr>
              <w:fldChar w:fldCharType="begin"/>
            </w:r>
            <w:r w:rsidRPr="00DD24B7">
              <w:rPr>
                <w:noProof/>
                <w:webHidden/>
              </w:rPr>
              <w:instrText xml:space="preserve"> PAGEREF _Toc112616330 \h </w:instrText>
            </w:r>
            <w:r w:rsidRPr="00DD24B7">
              <w:rPr>
                <w:noProof/>
                <w:webHidden/>
              </w:rPr>
            </w:r>
            <w:r w:rsidRPr="00DD24B7">
              <w:rPr>
                <w:noProof/>
                <w:webHidden/>
              </w:rPr>
              <w:fldChar w:fldCharType="separate"/>
            </w:r>
            <w:r w:rsidRPr="00DD24B7">
              <w:rPr>
                <w:noProof/>
                <w:webHidden/>
              </w:rPr>
              <w:t>14</w:t>
            </w:r>
            <w:r w:rsidRPr="00DD24B7">
              <w:rPr>
                <w:noProof/>
                <w:webHidden/>
              </w:rPr>
              <w:fldChar w:fldCharType="end"/>
            </w:r>
          </w:hyperlink>
        </w:p>
        <w:p w14:paraId="1CBA1C0F" w14:textId="7D717940" w:rsidR="004524AC" w:rsidRPr="00DD24B7" w:rsidRDefault="004524AC">
          <w:pPr>
            <w:pStyle w:val="TOC2"/>
            <w:tabs>
              <w:tab w:val="left" w:pos="880"/>
              <w:tab w:val="right" w:leader="dot" w:pos="9350"/>
            </w:tabs>
            <w:rPr>
              <w:rFonts w:eastAsiaTheme="minorEastAsia"/>
              <w:noProof/>
              <w:lang w:val="en-US"/>
            </w:rPr>
          </w:pPr>
          <w:hyperlink w:anchor="_Toc112616331" w:history="1">
            <w:r w:rsidRPr="00DD24B7">
              <w:rPr>
                <w:rStyle w:val="Hyperlink"/>
                <w:noProof/>
              </w:rPr>
              <w:t>4.1.</w:t>
            </w:r>
            <w:r w:rsidRPr="00DD24B7">
              <w:rPr>
                <w:rFonts w:eastAsiaTheme="minorEastAsia"/>
                <w:noProof/>
                <w:lang w:val="en-US"/>
              </w:rPr>
              <w:tab/>
            </w:r>
            <w:r w:rsidRPr="00DD24B7">
              <w:rPr>
                <w:rStyle w:val="Hyperlink"/>
                <w:noProof/>
              </w:rPr>
              <w:t>Non-alcoholic beverages industry shifts</w:t>
            </w:r>
            <w:r w:rsidRPr="00DD24B7">
              <w:rPr>
                <w:noProof/>
                <w:webHidden/>
              </w:rPr>
              <w:tab/>
            </w:r>
            <w:r w:rsidRPr="00DD24B7">
              <w:rPr>
                <w:noProof/>
                <w:webHidden/>
              </w:rPr>
              <w:fldChar w:fldCharType="begin"/>
            </w:r>
            <w:r w:rsidRPr="00DD24B7">
              <w:rPr>
                <w:noProof/>
                <w:webHidden/>
              </w:rPr>
              <w:instrText xml:space="preserve"> PAGEREF _Toc112616331 \h </w:instrText>
            </w:r>
            <w:r w:rsidRPr="00DD24B7">
              <w:rPr>
                <w:noProof/>
                <w:webHidden/>
              </w:rPr>
            </w:r>
            <w:r w:rsidRPr="00DD24B7">
              <w:rPr>
                <w:noProof/>
                <w:webHidden/>
              </w:rPr>
              <w:fldChar w:fldCharType="separate"/>
            </w:r>
            <w:r w:rsidRPr="00DD24B7">
              <w:rPr>
                <w:noProof/>
                <w:webHidden/>
              </w:rPr>
              <w:t>14</w:t>
            </w:r>
            <w:r w:rsidRPr="00DD24B7">
              <w:rPr>
                <w:noProof/>
                <w:webHidden/>
              </w:rPr>
              <w:fldChar w:fldCharType="end"/>
            </w:r>
          </w:hyperlink>
        </w:p>
        <w:p w14:paraId="2AD31A35" w14:textId="41AABF35" w:rsidR="004524AC" w:rsidRPr="00DD24B7" w:rsidRDefault="004524AC">
          <w:pPr>
            <w:pStyle w:val="TOC2"/>
            <w:tabs>
              <w:tab w:val="left" w:pos="880"/>
              <w:tab w:val="right" w:leader="dot" w:pos="9350"/>
            </w:tabs>
            <w:rPr>
              <w:rFonts w:eastAsiaTheme="minorEastAsia"/>
              <w:noProof/>
              <w:lang w:val="en-US"/>
            </w:rPr>
          </w:pPr>
          <w:hyperlink w:anchor="_Toc112616332" w:history="1">
            <w:r w:rsidRPr="00DD24B7">
              <w:rPr>
                <w:rStyle w:val="Hyperlink"/>
                <w:noProof/>
              </w:rPr>
              <w:t>4.2.</w:t>
            </w:r>
            <w:r w:rsidRPr="00DD24B7">
              <w:rPr>
                <w:rFonts w:eastAsiaTheme="minorEastAsia"/>
                <w:noProof/>
                <w:lang w:val="en-US"/>
              </w:rPr>
              <w:tab/>
            </w:r>
            <w:r w:rsidRPr="00DD24B7">
              <w:rPr>
                <w:rStyle w:val="Hyperlink"/>
                <w:noProof/>
              </w:rPr>
              <w:t>Water scarcity and poor quality</w:t>
            </w:r>
            <w:r w:rsidRPr="00DD24B7">
              <w:rPr>
                <w:noProof/>
                <w:webHidden/>
              </w:rPr>
              <w:tab/>
            </w:r>
            <w:r w:rsidRPr="00DD24B7">
              <w:rPr>
                <w:noProof/>
                <w:webHidden/>
              </w:rPr>
              <w:fldChar w:fldCharType="begin"/>
            </w:r>
            <w:r w:rsidRPr="00DD24B7">
              <w:rPr>
                <w:noProof/>
                <w:webHidden/>
              </w:rPr>
              <w:instrText xml:space="preserve"> PAGEREF _Toc112616332 \h </w:instrText>
            </w:r>
            <w:r w:rsidRPr="00DD24B7">
              <w:rPr>
                <w:noProof/>
                <w:webHidden/>
              </w:rPr>
            </w:r>
            <w:r w:rsidRPr="00DD24B7">
              <w:rPr>
                <w:noProof/>
                <w:webHidden/>
              </w:rPr>
              <w:fldChar w:fldCharType="separate"/>
            </w:r>
            <w:r w:rsidRPr="00DD24B7">
              <w:rPr>
                <w:noProof/>
                <w:webHidden/>
              </w:rPr>
              <w:t>16</w:t>
            </w:r>
            <w:r w:rsidRPr="00DD24B7">
              <w:rPr>
                <w:noProof/>
                <w:webHidden/>
              </w:rPr>
              <w:fldChar w:fldCharType="end"/>
            </w:r>
          </w:hyperlink>
        </w:p>
        <w:p w14:paraId="7FA123EA" w14:textId="5F6C8B95" w:rsidR="004524AC" w:rsidRPr="00DD24B7" w:rsidRDefault="004524AC">
          <w:pPr>
            <w:pStyle w:val="TOC2"/>
            <w:tabs>
              <w:tab w:val="left" w:pos="880"/>
              <w:tab w:val="right" w:leader="dot" w:pos="9350"/>
            </w:tabs>
            <w:rPr>
              <w:rFonts w:eastAsiaTheme="minorEastAsia"/>
              <w:noProof/>
              <w:lang w:val="en-US"/>
            </w:rPr>
          </w:pPr>
          <w:hyperlink w:anchor="_Toc112616333" w:history="1">
            <w:r w:rsidRPr="00DD24B7">
              <w:rPr>
                <w:rStyle w:val="Hyperlink"/>
                <w:noProof/>
              </w:rPr>
              <w:t>4.3.</w:t>
            </w:r>
            <w:r w:rsidRPr="00DD24B7">
              <w:rPr>
                <w:rFonts w:eastAsiaTheme="minorEastAsia"/>
                <w:noProof/>
                <w:lang w:val="en-US"/>
              </w:rPr>
              <w:tab/>
            </w:r>
            <w:r w:rsidRPr="00DD24B7">
              <w:rPr>
                <w:rStyle w:val="Hyperlink"/>
                <w:noProof/>
              </w:rPr>
              <w:t>Health Issues</w:t>
            </w:r>
            <w:r w:rsidRPr="00DD24B7">
              <w:rPr>
                <w:noProof/>
                <w:webHidden/>
              </w:rPr>
              <w:tab/>
            </w:r>
            <w:r w:rsidRPr="00DD24B7">
              <w:rPr>
                <w:noProof/>
                <w:webHidden/>
              </w:rPr>
              <w:fldChar w:fldCharType="begin"/>
            </w:r>
            <w:r w:rsidRPr="00DD24B7">
              <w:rPr>
                <w:noProof/>
                <w:webHidden/>
              </w:rPr>
              <w:instrText xml:space="preserve"> PAGEREF _Toc112616333 \h </w:instrText>
            </w:r>
            <w:r w:rsidRPr="00DD24B7">
              <w:rPr>
                <w:noProof/>
                <w:webHidden/>
              </w:rPr>
            </w:r>
            <w:r w:rsidRPr="00DD24B7">
              <w:rPr>
                <w:noProof/>
                <w:webHidden/>
              </w:rPr>
              <w:fldChar w:fldCharType="separate"/>
            </w:r>
            <w:r w:rsidRPr="00DD24B7">
              <w:rPr>
                <w:noProof/>
                <w:webHidden/>
              </w:rPr>
              <w:t>18</w:t>
            </w:r>
            <w:r w:rsidRPr="00DD24B7">
              <w:rPr>
                <w:noProof/>
                <w:webHidden/>
              </w:rPr>
              <w:fldChar w:fldCharType="end"/>
            </w:r>
          </w:hyperlink>
        </w:p>
        <w:p w14:paraId="63EBBED8" w14:textId="10E3A7B8" w:rsidR="004524AC" w:rsidRPr="00DD24B7" w:rsidRDefault="004524AC">
          <w:pPr>
            <w:pStyle w:val="TOC1"/>
            <w:tabs>
              <w:tab w:val="left" w:pos="440"/>
              <w:tab w:val="right" w:leader="dot" w:pos="9350"/>
            </w:tabs>
            <w:rPr>
              <w:rFonts w:eastAsiaTheme="minorEastAsia"/>
              <w:noProof/>
              <w:lang w:val="en-US"/>
            </w:rPr>
          </w:pPr>
          <w:hyperlink w:anchor="_Toc112616334" w:history="1">
            <w:r w:rsidRPr="00DD24B7">
              <w:rPr>
                <w:rStyle w:val="Hyperlink"/>
                <w:noProof/>
              </w:rPr>
              <w:t>5.</w:t>
            </w:r>
            <w:r w:rsidRPr="00DD24B7">
              <w:rPr>
                <w:rFonts w:eastAsiaTheme="minorEastAsia"/>
                <w:noProof/>
                <w:lang w:val="en-US"/>
              </w:rPr>
              <w:tab/>
            </w:r>
            <w:r w:rsidRPr="00DD24B7">
              <w:rPr>
                <w:rStyle w:val="Hyperlink"/>
                <w:noProof/>
              </w:rPr>
              <w:t>Critically evaluate and appraise the role that innovation plays in the development of Operations Management techniques in different national and cultural settings</w:t>
            </w:r>
            <w:r w:rsidRPr="00DD24B7">
              <w:rPr>
                <w:noProof/>
                <w:webHidden/>
              </w:rPr>
              <w:tab/>
            </w:r>
            <w:r w:rsidRPr="00DD24B7">
              <w:rPr>
                <w:noProof/>
                <w:webHidden/>
              </w:rPr>
              <w:fldChar w:fldCharType="begin"/>
            </w:r>
            <w:r w:rsidRPr="00DD24B7">
              <w:rPr>
                <w:noProof/>
                <w:webHidden/>
              </w:rPr>
              <w:instrText xml:space="preserve"> PAGEREF _Toc112616334 \h </w:instrText>
            </w:r>
            <w:r w:rsidRPr="00DD24B7">
              <w:rPr>
                <w:noProof/>
                <w:webHidden/>
              </w:rPr>
            </w:r>
            <w:r w:rsidRPr="00DD24B7">
              <w:rPr>
                <w:noProof/>
                <w:webHidden/>
              </w:rPr>
              <w:fldChar w:fldCharType="separate"/>
            </w:r>
            <w:r w:rsidRPr="00DD24B7">
              <w:rPr>
                <w:noProof/>
                <w:webHidden/>
              </w:rPr>
              <w:t>18</w:t>
            </w:r>
            <w:r w:rsidRPr="00DD24B7">
              <w:rPr>
                <w:noProof/>
                <w:webHidden/>
              </w:rPr>
              <w:fldChar w:fldCharType="end"/>
            </w:r>
          </w:hyperlink>
        </w:p>
        <w:p w14:paraId="6605419A" w14:textId="7E37F369" w:rsidR="004524AC" w:rsidRPr="00DD24B7" w:rsidRDefault="004524AC">
          <w:pPr>
            <w:pStyle w:val="TOC1"/>
            <w:tabs>
              <w:tab w:val="left" w:pos="440"/>
              <w:tab w:val="right" w:leader="dot" w:pos="9350"/>
            </w:tabs>
            <w:rPr>
              <w:rFonts w:eastAsiaTheme="minorEastAsia"/>
              <w:noProof/>
              <w:lang w:val="en-US"/>
            </w:rPr>
          </w:pPr>
          <w:hyperlink w:anchor="_Toc112616335" w:history="1">
            <w:r w:rsidRPr="00DD24B7">
              <w:rPr>
                <w:rStyle w:val="Hyperlink"/>
                <w:noProof/>
              </w:rPr>
              <w:t>6.</w:t>
            </w:r>
            <w:r w:rsidRPr="00DD24B7">
              <w:rPr>
                <w:rFonts w:eastAsiaTheme="minorEastAsia"/>
                <w:noProof/>
                <w:lang w:val="en-US"/>
              </w:rPr>
              <w:tab/>
            </w:r>
            <w:r w:rsidRPr="00DD24B7">
              <w:rPr>
                <w:rStyle w:val="Hyperlink"/>
                <w:noProof/>
              </w:rPr>
              <w:t>Diverse and Action Plan for Innovation of Operations Management</w:t>
            </w:r>
            <w:r w:rsidRPr="00DD24B7">
              <w:rPr>
                <w:noProof/>
                <w:webHidden/>
              </w:rPr>
              <w:tab/>
            </w:r>
            <w:r w:rsidRPr="00DD24B7">
              <w:rPr>
                <w:noProof/>
                <w:webHidden/>
              </w:rPr>
              <w:fldChar w:fldCharType="begin"/>
            </w:r>
            <w:r w:rsidRPr="00DD24B7">
              <w:rPr>
                <w:noProof/>
                <w:webHidden/>
              </w:rPr>
              <w:instrText xml:space="preserve"> PAGEREF _Toc112616335 \h </w:instrText>
            </w:r>
            <w:r w:rsidRPr="00DD24B7">
              <w:rPr>
                <w:noProof/>
                <w:webHidden/>
              </w:rPr>
            </w:r>
            <w:r w:rsidRPr="00DD24B7">
              <w:rPr>
                <w:noProof/>
                <w:webHidden/>
              </w:rPr>
              <w:fldChar w:fldCharType="separate"/>
            </w:r>
            <w:r w:rsidRPr="00DD24B7">
              <w:rPr>
                <w:noProof/>
                <w:webHidden/>
              </w:rPr>
              <w:t>19</w:t>
            </w:r>
            <w:r w:rsidRPr="00DD24B7">
              <w:rPr>
                <w:noProof/>
                <w:webHidden/>
              </w:rPr>
              <w:fldChar w:fldCharType="end"/>
            </w:r>
          </w:hyperlink>
        </w:p>
        <w:p w14:paraId="72B2A8AE" w14:textId="536849F7" w:rsidR="004524AC" w:rsidRPr="00DD24B7" w:rsidRDefault="004524AC">
          <w:pPr>
            <w:pStyle w:val="TOC2"/>
            <w:tabs>
              <w:tab w:val="left" w:pos="880"/>
              <w:tab w:val="right" w:leader="dot" w:pos="9350"/>
            </w:tabs>
            <w:rPr>
              <w:rFonts w:eastAsiaTheme="minorEastAsia"/>
              <w:noProof/>
              <w:lang w:val="en-US"/>
            </w:rPr>
          </w:pPr>
          <w:hyperlink w:anchor="_Toc112616336" w:history="1">
            <w:r w:rsidRPr="00DD24B7">
              <w:rPr>
                <w:rStyle w:val="Hyperlink"/>
                <w:noProof/>
              </w:rPr>
              <w:t>6.1.</w:t>
            </w:r>
            <w:r w:rsidRPr="00DD24B7">
              <w:rPr>
                <w:rFonts w:eastAsiaTheme="minorEastAsia"/>
                <w:noProof/>
                <w:lang w:val="en-US"/>
              </w:rPr>
              <w:tab/>
            </w:r>
            <w:r w:rsidRPr="00DD24B7">
              <w:rPr>
                <w:rStyle w:val="Hyperlink"/>
                <w:noProof/>
              </w:rPr>
              <w:t>Innovative Technological Advancement</w:t>
            </w:r>
            <w:r w:rsidRPr="00DD24B7">
              <w:rPr>
                <w:noProof/>
                <w:webHidden/>
              </w:rPr>
              <w:tab/>
            </w:r>
            <w:r w:rsidRPr="00DD24B7">
              <w:rPr>
                <w:noProof/>
                <w:webHidden/>
              </w:rPr>
              <w:fldChar w:fldCharType="begin"/>
            </w:r>
            <w:r w:rsidRPr="00DD24B7">
              <w:rPr>
                <w:noProof/>
                <w:webHidden/>
              </w:rPr>
              <w:instrText xml:space="preserve"> PAGEREF _Toc112616336 \h </w:instrText>
            </w:r>
            <w:r w:rsidRPr="00DD24B7">
              <w:rPr>
                <w:noProof/>
                <w:webHidden/>
              </w:rPr>
            </w:r>
            <w:r w:rsidRPr="00DD24B7">
              <w:rPr>
                <w:noProof/>
                <w:webHidden/>
              </w:rPr>
              <w:fldChar w:fldCharType="separate"/>
            </w:r>
            <w:r w:rsidRPr="00DD24B7">
              <w:rPr>
                <w:noProof/>
                <w:webHidden/>
              </w:rPr>
              <w:t>19</w:t>
            </w:r>
            <w:r w:rsidRPr="00DD24B7">
              <w:rPr>
                <w:noProof/>
                <w:webHidden/>
              </w:rPr>
              <w:fldChar w:fldCharType="end"/>
            </w:r>
          </w:hyperlink>
        </w:p>
        <w:p w14:paraId="4AFDFF17" w14:textId="4333F092" w:rsidR="004524AC" w:rsidRPr="00DD24B7" w:rsidRDefault="004524AC">
          <w:pPr>
            <w:pStyle w:val="TOC2"/>
            <w:tabs>
              <w:tab w:val="left" w:pos="880"/>
              <w:tab w:val="right" w:leader="dot" w:pos="9350"/>
            </w:tabs>
            <w:rPr>
              <w:rFonts w:eastAsiaTheme="minorEastAsia"/>
              <w:noProof/>
              <w:lang w:val="en-US"/>
            </w:rPr>
          </w:pPr>
          <w:hyperlink w:anchor="_Toc112616337" w:history="1">
            <w:r w:rsidRPr="00DD24B7">
              <w:rPr>
                <w:rStyle w:val="Hyperlink"/>
                <w:noProof/>
              </w:rPr>
              <w:t>6.2.</w:t>
            </w:r>
            <w:r w:rsidRPr="00DD24B7">
              <w:rPr>
                <w:rFonts w:eastAsiaTheme="minorEastAsia"/>
                <w:noProof/>
                <w:lang w:val="en-US"/>
              </w:rPr>
              <w:tab/>
            </w:r>
            <w:r w:rsidRPr="00DD24B7">
              <w:rPr>
                <w:rStyle w:val="Hyperlink"/>
                <w:noProof/>
              </w:rPr>
              <w:t>Distinctive Packaging</w:t>
            </w:r>
            <w:r w:rsidRPr="00DD24B7">
              <w:rPr>
                <w:noProof/>
                <w:webHidden/>
              </w:rPr>
              <w:tab/>
            </w:r>
            <w:r w:rsidRPr="00DD24B7">
              <w:rPr>
                <w:noProof/>
                <w:webHidden/>
              </w:rPr>
              <w:fldChar w:fldCharType="begin"/>
            </w:r>
            <w:r w:rsidRPr="00DD24B7">
              <w:rPr>
                <w:noProof/>
                <w:webHidden/>
              </w:rPr>
              <w:instrText xml:space="preserve"> PAGEREF _Toc112616337 \h </w:instrText>
            </w:r>
            <w:r w:rsidRPr="00DD24B7">
              <w:rPr>
                <w:noProof/>
                <w:webHidden/>
              </w:rPr>
            </w:r>
            <w:r w:rsidRPr="00DD24B7">
              <w:rPr>
                <w:noProof/>
                <w:webHidden/>
              </w:rPr>
              <w:fldChar w:fldCharType="separate"/>
            </w:r>
            <w:r w:rsidRPr="00DD24B7">
              <w:rPr>
                <w:noProof/>
                <w:webHidden/>
              </w:rPr>
              <w:t>19</w:t>
            </w:r>
            <w:r w:rsidRPr="00DD24B7">
              <w:rPr>
                <w:noProof/>
                <w:webHidden/>
              </w:rPr>
              <w:fldChar w:fldCharType="end"/>
            </w:r>
          </w:hyperlink>
        </w:p>
        <w:p w14:paraId="0D2FF425" w14:textId="03D06A87" w:rsidR="004524AC" w:rsidRPr="00DD24B7" w:rsidRDefault="004524AC">
          <w:pPr>
            <w:pStyle w:val="TOC2"/>
            <w:tabs>
              <w:tab w:val="left" w:pos="880"/>
              <w:tab w:val="right" w:leader="dot" w:pos="9350"/>
            </w:tabs>
            <w:rPr>
              <w:rFonts w:eastAsiaTheme="minorEastAsia"/>
              <w:noProof/>
              <w:lang w:val="en-US"/>
            </w:rPr>
          </w:pPr>
          <w:hyperlink w:anchor="_Toc112616338" w:history="1">
            <w:r w:rsidRPr="00DD24B7">
              <w:rPr>
                <w:rStyle w:val="Hyperlink"/>
                <w:noProof/>
              </w:rPr>
              <w:t>6.3.</w:t>
            </w:r>
            <w:r w:rsidRPr="00DD24B7">
              <w:rPr>
                <w:rFonts w:eastAsiaTheme="minorEastAsia"/>
                <w:noProof/>
                <w:lang w:val="en-US"/>
              </w:rPr>
              <w:tab/>
            </w:r>
            <w:r w:rsidRPr="00DD24B7">
              <w:rPr>
                <w:rStyle w:val="Hyperlink"/>
                <w:noProof/>
              </w:rPr>
              <w:t>Well-designed portable bottling system</w:t>
            </w:r>
            <w:r w:rsidRPr="00DD24B7">
              <w:rPr>
                <w:noProof/>
                <w:webHidden/>
              </w:rPr>
              <w:tab/>
            </w:r>
            <w:r w:rsidRPr="00DD24B7">
              <w:rPr>
                <w:noProof/>
                <w:webHidden/>
              </w:rPr>
              <w:fldChar w:fldCharType="begin"/>
            </w:r>
            <w:r w:rsidRPr="00DD24B7">
              <w:rPr>
                <w:noProof/>
                <w:webHidden/>
              </w:rPr>
              <w:instrText xml:space="preserve"> PAGEREF _Toc112616338 \h </w:instrText>
            </w:r>
            <w:r w:rsidRPr="00DD24B7">
              <w:rPr>
                <w:noProof/>
                <w:webHidden/>
              </w:rPr>
            </w:r>
            <w:r w:rsidRPr="00DD24B7">
              <w:rPr>
                <w:noProof/>
                <w:webHidden/>
              </w:rPr>
              <w:fldChar w:fldCharType="separate"/>
            </w:r>
            <w:r w:rsidRPr="00DD24B7">
              <w:rPr>
                <w:noProof/>
                <w:webHidden/>
              </w:rPr>
              <w:t>20</w:t>
            </w:r>
            <w:r w:rsidRPr="00DD24B7">
              <w:rPr>
                <w:noProof/>
                <w:webHidden/>
              </w:rPr>
              <w:fldChar w:fldCharType="end"/>
            </w:r>
          </w:hyperlink>
        </w:p>
        <w:p w14:paraId="03B5DA4E" w14:textId="0A3317E2" w:rsidR="004524AC" w:rsidRPr="00DD24B7" w:rsidRDefault="004524AC">
          <w:pPr>
            <w:pStyle w:val="TOC2"/>
            <w:tabs>
              <w:tab w:val="left" w:pos="880"/>
              <w:tab w:val="right" w:leader="dot" w:pos="9350"/>
            </w:tabs>
            <w:rPr>
              <w:rFonts w:eastAsiaTheme="minorEastAsia"/>
              <w:noProof/>
              <w:lang w:val="en-US"/>
            </w:rPr>
          </w:pPr>
          <w:hyperlink w:anchor="_Toc112616339" w:history="1">
            <w:r w:rsidRPr="00DD24B7">
              <w:rPr>
                <w:rStyle w:val="Hyperlink"/>
                <w:noProof/>
              </w:rPr>
              <w:t>6.4.</w:t>
            </w:r>
            <w:r w:rsidRPr="00DD24B7">
              <w:rPr>
                <w:rFonts w:eastAsiaTheme="minorEastAsia"/>
                <w:noProof/>
                <w:lang w:val="en-US"/>
              </w:rPr>
              <w:tab/>
            </w:r>
            <w:r w:rsidRPr="00DD24B7">
              <w:rPr>
                <w:rStyle w:val="Hyperlink"/>
                <w:noProof/>
              </w:rPr>
              <w:t>Vending Innovation</w:t>
            </w:r>
            <w:r w:rsidRPr="00DD24B7">
              <w:rPr>
                <w:noProof/>
                <w:webHidden/>
              </w:rPr>
              <w:tab/>
            </w:r>
            <w:r w:rsidRPr="00DD24B7">
              <w:rPr>
                <w:noProof/>
                <w:webHidden/>
              </w:rPr>
              <w:fldChar w:fldCharType="begin"/>
            </w:r>
            <w:r w:rsidRPr="00DD24B7">
              <w:rPr>
                <w:noProof/>
                <w:webHidden/>
              </w:rPr>
              <w:instrText xml:space="preserve"> PAGEREF _Toc112616339 \h </w:instrText>
            </w:r>
            <w:r w:rsidRPr="00DD24B7">
              <w:rPr>
                <w:noProof/>
                <w:webHidden/>
              </w:rPr>
            </w:r>
            <w:r w:rsidRPr="00DD24B7">
              <w:rPr>
                <w:noProof/>
                <w:webHidden/>
              </w:rPr>
              <w:fldChar w:fldCharType="separate"/>
            </w:r>
            <w:r w:rsidRPr="00DD24B7">
              <w:rPr>
                <w:noProof/>
                <w:webHidden/>
              </w:rPr>
              <w:t>20</w:t>
            </w:r>
            <w:r w:rsidRPr="00DD24B7">
              <w:rPr>
                <w:noProof/>
                <w:webHidden/>
              </w:rPr>
              <w:fldChar w:fldCharType="end"/>
            </w:r>
          </w:hyperlink>
        </w:p>
        <w:p w14:paraId="728491EA" w14:textId="19BCF6CF" w:rsidR="004524AC" w:rsidRPr="00DD24B7" w:rsidRDefault="004524AC">
          <w:pPr>
            <w:pStyle w:val="TOC1"/>
            <w:tabs>
              <w:tab w:val="left" w:pos="440"/>
              <w:tab w:val="right" w:leader="dot" w:pos="9350"/>
            </w:tabs>
            <w:rPr>
              <w:rFonts w:eastAsiaTheme="minorEastAsia"/>
              <w:noProof/>
              <w:lang w:val="en-US"/>
            </w:rPr>
          </w:pPr>
          <w:hyperlink w:anchor="_Toc112616340" w:history="1">
            <w:r w:rsidRPr="00DD24B7">
              <w:rPr>
                <w:rStyle w:val="Hyperlink"/>
                <w:noProof/>
              </w:rPr>
              <w:t>7.</w:t>
            </w:r>
            <w:r w:rsidRPr="00DD24B7">
              <w:rPr>
                <w:rFonts w:eastAsiaTheme="minorEastAsia"/>
                <w:noProof/>
                <w:lang w:val="en-US"/>
              </w:rPr>
              <w:tab/>
            </w:r>
            <w:r w:rsidRPr="00DD24B7">
              <w:rPr>
                <w:rStyle w:val="Hyperlink"/>
                <w:noProof/>
              </w:rPr>
              <w:t>Group Discussion</w:t>
            </w:r>
            <w:r w:rsidRPr="00DD24B7">
              <w:rPr>
                <w:noProof/>
                <w:webHidden/>
              </w:rPr>
              <w:tab/>
            </w:r>
            <w:r w:rsidRPr="00DD24B7">
              <w:rPr>
                <w:noProof/>
                <w:webHidden/>
              </w:rPr>
              <w:fldChar w:fldCharType="begin"/>
            </w:r>
            <w:r w:rsidRPr="00DD24B7">
              <w:rPr>
                <w:noProof/>
                <w:webHidden/>
              </w:rPr>
              <w:instrText xml:space="preserve"> PAGEREF _Toc112616340 \h </w:instrText>
            </w:r>
            <w:r w:rsidRPr="00DD24B7">
              <w:rPr>
                <w:noProof/>
                <w:webHidden/>
              </w:rPr>
            </w:r>
            <w:r w:rsidRPr="00DD24B7">
              <w:rPr>
                <w:noProof/>
                <w:webHidden/>
              </w:rPr>
              <w:fldChar w:fldCharType="separate"/>
            </w:r>
            <w:r w:rsidRPr="00DD24B7">
              <w:rPr>
                <w:noProof/>
                <w:webHidden/>
              </w:rPr>
              <w:t>20</w:t>
            </w:r>
            <w:r w:rsidRPr="00DD24B7">
              <w:rPr>
                <w:noProof/>
                <w:webHidden/>
              </w:rPr>
              <w:fldChar w:fldCharType="end"/>
            </w:r>
          </w:hyperlink>
        </w:p>
        <w:p w14:paraId="62DEA4F5" w14:textId="2F82E95E" w:rsidR="004524AC" w:rsidRPr="00DD24B7" w:rsidRDefault="004524AC">
          <w:pPr>
            <w:pStyle w:val="TOC2"/>
            <w:tabs>
              <w:tab w:val="left" w:pos="880"/>
              <w:tab w:val="right" w:leader="dot" w:pos="9350"/>
            </w:tabs>
            <w:rPr>
              <w:rFonts w:eastAsiaTheme="minorEastAsia"/>
              <w:noProof/>
              <w:lang w:val="en-US"/>
            </w:rPr>
          </w:pPr>
          <w:hyperlink w:anchor="_Toc112616341" w:history="1">
            <w:r w:rsidRPr="00DD24B7">
              <w:rPr>
                <w:rStyle w:val="Hyperlink"/>
                <w:noProof/>
              </w:rPr>
              <w:t>7.1.</w:t>
            </w:r>
            <w:r w:rsidRPr="00DD24B7">
              <w:rPr>
                <w:rFonts w:eastAsiaTheme="minorEastAsia"/>
                <w:noProof/>
                <w:lang w:val="en-US"/>
              </w:rPr>
              <w:tab/>
            </w:r>
            <w:r w:rsidRPr="00DD24B7">
              <w:rPr>
                <w:rStyle w:val="Hyperlink"/>
                <w:noProof/>
              </w:rPr>
              <w:t>Coca Cola and Sustainability</w:t>
            </w:r>
            <w:r w:rsidRPr="00DD24B7">
              <w:rPr>
                <w:noProof/>
                <w:webHidden/>
              </w:rPr>
              <w:tab/>
            </w:r>
            <w:r w:rsidRPr="00DD24B7">
              <w:rPr>
                <w:noProof/>
                <w:webHidden/>
              </w:rPr>
              <w:fldChar w:fldCharType="begin"/>
            </w:r>
            <w:r w:rsidRPr="00DD24B7">
              <w:rPr>
                <w:noProof/>
                <w:webHidden/>
              </w:rPr>
              <w:instrText xml:space="preserve"> PAGEREF _Toc112616341 \h </w:instrText>
            </w:r>
            <w:r w:rsidRPr="00DD24B7">
              <w:rPr>
                <w:noProof/>
                <w:webHidden/>
              </w:rPr>
            </w:r>
            <w:r w:rsidRPr="00DD24B7">
              <w:rPr>
                <w:noProof/>
                <w:webHidden/>
              </w:rPr>
              <w:fldChar w:fldCharType="separate"/>
            </w:r>
            <w:r w:rsidRPr="00DD24B7">
              <w:rPr>
                <w:noProof/>
                <w:webHidden/>
              </w:rPr>
              <w:t>20</w:t>
            </w:r>
            <w:r w:rsidRPr="00DD24B7">
              <w:rPr>
                <w:noProof/>
                <w:webHidden/>
              </w:rPr>
              <w:fldChar w:fldCharType="end"/>
            </w:r>
          </w:hyperlink>
        </w:p>
        <w:p w14:paraId="126B3B06" w14:textId="23FA7B70" w:rsidR="004524AC" w:rsidRPr="00DD24B7" w:rsidRDefault="004524AC">
          <w:pPr>
            <w:pStyle w:val="TOC2"/>
            <w:tabs>
              <w:tab w:val="right" w:leader="dot" w:pos="9350"/>
            </w:tabs>
            <w:rPr>
              <w:rFonts w:eastAsiaTheme="minorEastAsia"/>
              <w:noProof/>
              <w:lang w:val="en-US"/>
            </w:rPr>
          </w:pPr>
          <w:hyperlink w:anchor="_Toc112616342" w:history="1">
            <w:r w:rsidRPr="00DD24B7">
              <w:rPr>
                <w:rStyle w:val="Hyperlink"/>
                <w:noProof/>
              </w:rPr>
              <w:t>Recycling Process</w:t>
            </w:r>
            <w:r w:rsidRPr="00DD24B7">
              <w:rPr>
                <w:noProof/>
                <w:webHidden/>
              </w:rPr>
              <w:tab/>
            </w:r>
            <w:r w:rsidRPr="00DD24B7">
              <w:rPr>
                <w:noProof/>
                <w:webHidden/>
              </w:rPr>
              <w:fldChar w:fldCharType="begin"/>
            </w:r>
            <w:r w:rsidRPr="00DD24B7">
              <w:rPr>
                <w:noProof/>
                <w:webHidden/>
              </w:rPr>
              <w:instrText xml:space="preserve"> PAGEREF _Toc112616342 \h </w:instrText>
            </w:r>
            <w:r w:rsidRPr="00DD24B7">
              <w:rPr>
                <w:noProof/>
                <w:webHidden/>
              </w:rPr>
            </w:r>
            <w:r w:rsidRPr="00DD24B7">
              <w:rPr>
                <w:noProof/>
                <w:webHidden/>
              </w:rPr>
              <w:fldChar w:fldCharType="separate"/>
            </w:r>
            <w:r w:rsidRPr="00DD24B7">
              <w:rPr>
                <w:noProof/>
                <w:webHidden/>
              </w:rPr>
              <w:t>21</w:t>
            </w:r>
            <w:r w:rsidRPr="00DD24B7">
              <w:rPr>
                <w:noProof/>
                <w:webHidden/>
              </w:rPr>
              <w:fldChar w:fldCharType="end"/>
            </w:r>
          </w:hyperlink>
        </w:p>
        <w:p w14:paraId="36C41DDC" w14:textId="6BE4D501" w:rsidR="004524AC" w:rsidRPr="00DD24B7" w:rsidRDefault="004524AC">
          <w:pPr>
            <w:pStyle w:val="TOC1"/>
            <w:tabs>
              <w:tab w:val="left" w:pos="440"/>
              <w:tab w:val="right" w:leader="dot" w:pos="9350"/>
            </w:tabs>
            <w:rPr>
              <w:rFonts w:eastAsiaTheme="minorEastAsia"/>
              <w:noProof/>
              <w:lang w:val="en-US"/>
            </w:rPr>
          </w:pPr>
          <w:hyperlink w:anchor="_Toc112616343" w:history="1">
            <w:r w:rsidRPr="00DD24B7">
              <w:rPr>
                <w:rStyle w:val="Hyperlink"/>
                <w:noProof/>
              </w:rPr>
              <w:t>8.</w:t>
            </w:r>
            <w:r w:rsidRPr="00DD24B7">
              <w:rPr>
                <w:rFonts w:eastAsiaTheme="minorEastAsia"/>
                <w:noProof/>
                <w:lang w:val="en-US"/>
              </w:rPr>
              <w:tab/>
            </w:r>
            <w:r w:rsidRPr="00DD24B7">
              <w:rPr>
                <w:rStyle w:val="Hyperlink"/>
                <w:noProof/>
              </w:rPr>
              <w:t>Conclusion &amp; Recommendations</w:t>
            </w:r>
            <w:r w:rsidRPr="00DD24B7">
              <w:rPr>
                <w:noProof/>
                <w:webHidden/>
              </w:rPr>
              <w:tab/>
            </w:r>
            <w:r w:rsidRPr="00DD24B7">
              <w:rPr>
                <w:noProof/>
                <w:webHidden/>
              </w:rPr>
              <w:fldChar w:fldCharType="begin"/>
            </w:r>
            <w:r w:rsidRPr="00DD24B7">
              <w:rPr>
                <w:noProof/>
                <w:webHidden/>
              </w:rPr>
              <w:instrText xml:space="preserve"> PAGEREF _Toc112616343 \h </w:instrText>
            </w:r>
            <w:r w:rsidRPr="00DD24B7">
              <w:rPr>
                <w:noProof/>
                <w:webHidden/>
              </w:rPr>
            </w:r>
            <w:r w:rsidRPr="00DD24B7">
              <w:rPr>
                <w:noProof/>
                <w:webHidden/>
              </w:rPr>
              <w:fldChar w:fldCharType="separate"/>
            </w:r>
            <w:r w:rsidRPr="00DD24B7">
              <w:rPr>
                <w:noProof/>
                <w:webHidden/>
              </w:rPr>
              <w:t>21</w:t>
            </w:r>
            <w:r w:rsidRPr="00DD24B7">
              <w:rPr>
                <w:noProof/>
                <w:webHidden/>
              </w:rPr>
              <w:fldChar w:fldCharType="end"/>
            </w:r>
          </w:hyperlink>
        </w:p>
        <w:p w14:paraId="1CBA621B" w14:textId="70B7EBCF" w:rsidR="004524AC" w:rsidRPr="00DD24B7" w:rsidRDefault="004524AC">
          <w:pPr>
            <w:pStyle w:val="TOC2"/>
            <w:tabs>
              <w:tab w:val="left" w:pos="880"/>
              <w:tab w:val="right" w:leader="dot" w:pos="9350"/>
            </w:tabs>
            <w:rPr>
              <w:rFonts w:eastAsiaTheme="minorEastAsia"/>
              <w:noProof/>
              <w:lang w:val="en-US"/>
            </w:rPr>
          </w:pPr>
          <w:hyperlink w:anchor="_Toc112616344" w:history="1">
            <w:r w:rsidRPr="00DD24B7">
              <w:rPr>
                <w:rStyle w:val="Hyperlink"/>
                <w:noProof/>
              </w:rPr>
              <w:t>8.1.</w:t>
            </w:r>
            <w:r w:rsidRPr="00DD24B7">
              <w:rPr>
                <w:rFonts w:eastAsiaTheme="minorEastAsia"/>
                <w:noProof/>
                <w:lang w:val="en-US"/>
              </w:rPr>
              <w:tab/>
            </w:r>
            <w:r w:rsidRPr="00DD24B7">
              <w:rPr>
                <w:rStyle w:val="Hyperlink"/>
                <w:noProof/>
              </w:rPr>
              <w:t>Recommendations</w:t>
            </w:r>
            <w:r w:rsidRPr="00DD24B7">
              <w:rPr>
                <w:noProof/>
                <w:webHidden/>
              </w:rPr>
              <w:tab/>
            </w:r>
            <w:r w:rsidRPr="00DD24B7">
              <w:rPr>
                <w:noProof/>
                <w:webHidden/>
              </w:rPr>
              <w:fldChar w:fldCharType="begin"/>
            </w:r>
            <w:r w:rsidRPr="00DD24B7">
              <w:rPr>
                <w:noProof/>
                <w:webHidden/>
              </w:rPr>
              <w:instrText xml:space="preserve"> PAGEREF _Toc112616344 \h </w:instrText>
            </w:r>
            <w:r w:rsidRPr="00DD24B7">
              <w:rPr>
                <w:noProof/>
                <w:webHidden/>
              </w:rPr>
            </w:r>
            <w:r w:rsidRPr="00DD24B7">
              <w:rPr>
                <w:noProof/>
                <w:webHidden/>
              </w:rPr>
              <w:fldChar w:fldCharType="separate"/>
            </w:r>
            <w:r w:rsidRPr="00DD24B7">
              <w:rPr>
                <w:noProof/>
                <w:webHidden/>
              </w:rPr>
              <w:t>21</w:t>
            </w:r>
            <w:r w:rsidRPr="00DD24B7">
              <w:rPr>
                <w:noProof/>
                <w:webHidden/>
              </w:rPr>
              <w:fldChar w:fldCharType="end"/>
            </w:r>
          </w:hyperlink>
        </w:p>
        <w:p w14:paraId="35526FD7" w14:textId="6088B9FA" w:rsidR="004524AC" w:rsidRPr="00DD24B7" w:rsidRDefault="004524AC">
          <w:pPr>
            <w:pStyle w:val="TOC1"/>
            <w:tabs>
              <w:tab w:val="right" w:leader="dot" w:pos="9350"/>
            </w:tabs>
            <w:rPr>
              <w:rFonts w:eastAsiaTheme="minorEastAsia"/>
              <w:noProof/>
              <w:lang w:val="en-US"/>
            </w:rPr>
          </w:pPr>
          <w:hyperlink w:anchor="_Toc112616345" w:history="1">
            <w:r w:rsidRPr="00DD24B7">
              <w:rPr>
                <w:rStyle w:val="Hyperlink"/>
                <w:noProof/>
              </w:rPr>
              <w:t>References</w:t>
            </w:r>
            <w:r w:rsidRPr="00DD24B7">
              <w:rPr>
                <w:noProof/>
                <w:webHidden/>
              </w:rPr>
              <w:tab/>
            </w:r>
            <w:r w:rsidRPr="00DD24B7">
              <w:rPr>
                <w:noProof/>
                <w:webHidden/>
              </w:rPr>
              <w:fldChar w:fldCharType="begin"/>
            </w:r>
            <w:r w:rsidRPr="00DD24B7">
              <w:rPr>
                <w:noProof/>
                <w:webHidden/>
              </w:rPr>
              <w:instrText xml:space="preserve"> PAGEREF _Toc112616345 \h </w:instrText>
            </w:r>
            <w:r w:rsidRPr="00DD24B7">
              <w:rPr>
                <w:noProof/>
                <w:webHidden/>
              </w:rPr>
            </w:r>
            <w:r w:rsidRPr="00DD24B7">
              <w:rPr>
                <w:noProof/>
                <w:webHidden/>
              </w:rPr>
              <w:fldChar w:fldCharType="separate"/>
            </w:r>
            <w:r w:rsidRPr="00DD24B7">
              <w:rPr>
                <w:noProof/>
                <w:webHidden/>
              </w:rPr>
              <w:t>22</w:t>
            </w:r>
            <w:r w:rsidRPr="00DD24B7">
              <w:rPr>
                <w:noProof/>
                <w:webHidden/>
              </w:rPr>
              <w:fldChar w:fldCharType="end"/>
            </w:r>
          </w:hyperlink>
        </w:p>
        <w:p w14:paraId="63CD1055" w14:textId="36995044" w:rsidR="00936D88" w:rsidRPr="00DD24B7" w:rsidRDefault="00500DCC" w:rsidP="00031D4D">
          <w:pPr>
            <w:spacing w:line="240" w:lineRule="auto"/>
            <w:rPr>
              <w:rFonts w:ascii="Times New Roman" w:hAnsi="Times New Roman" w:cs="Times New Roman"/>
              <w:b/>
              <w:bCs/>
              <w:noProof/>
            </w:rPr>
          </w:pPr>
          <w:r w:rsidRPr="00DD24B7">
            <w:rPr>
              <w:rFonts w:ascii="Times New Roman" w:hAnsi="Times New Roman" w:cs="Times New Roman"/>
              <w:b/>
              <w:bCs/>
              <w:noProof/>
            </w:rPr>
            <w:fldChar w:fldCharType="end"/>
          </w:r>
        </w:p>
        <w:p w14:paraId="72CEA4A4" w14:textId="3FE02F7F" w:rsidR="00936D88" w:rsidRPr="00DD24B7" w:rsidRDefault="00936D88" w:rsidP="00031D4D">
          <w:pPr>
            <w:spacing w:line="240" w:lineRule="auto"/>
            <w:rPr>
              <w:rFonts w:ascii="Times New Roman" w:hAnsi="Times New Roman" w:cs="Times New Roman"/>
              <w:b/>
              <w:bCs/>
              <w:noProof/>
              <w:sz w:val="32"/>
              <w:szCs w:val="32"/>
            </w:rPr>
          </w:pPr>
          <w:r w:rsidRPr="00DD24B7">
            <w:rPr>
              <w:rFonts w:ascii="Times New Roman" w:hAnsi="Times New Roman" w:cs="Times New Roman"/>
              <w:b/>
              <w:bCs/>
              <w:noProof/>
              <w:sz w:val="32"/>
              <w:szCs w:val="32"/>
            </w:rPr>
            <w:t>Table</w:t>
          </w:r>
        </w:p>
        <w:p w14:paraId="739A2F35" w14:textId="77777777" w:rsidR="00936D88" w:rsidRPr="00DD24B7" w:rsidRDefault="00936D88" w:rsidP="00031D4D">
          <w:pPr>
            <w:spacing w:line="240" w:lineRule="auto"/>
            <w:rPr>
              <w:rFonts w:ascii="Times New Roman" w:hAnsi="Times New Roman" w:cs="Times New Roman"/>
              <w:b/>
              <w:bCs/>
              <w:noProof/>
            </w:rPr>
          </w:pPr>
        </w:p>
        <w:p w14:paraId="355084B3" w14:textId="77777777" w:rsidR="00936D88" w:rsidRPr="00DD24B7" w:rsidRDefault="00936D88" w:rsidP="00031D4D">
          <w:pPr>
            <w:spacing w:line="240" w:lineRule="auto"/>
            <w:rPr>
              <w:rFonts w:ascii="Times New Roman" w:hAnsi="Times New Roman" w:cs="Times New Roman"/>
              <w:b/>
              <w:bCs/>
              <w:noProof/>
            </w:rPr>
          </w:pPr>
        </w:p>
        <w:p w14:paraId="2EF8A364" w14:textId="4F96FA9F" w:rsidR="00936D88" w:rsidRPr="00DD24B7" w:rsidRDefault="00936D88">
          <w:pPr>
            <w:pStyle w:val="TableofFigures"/>
            <w:tabs>
              <w:tab w:val="right" w:leader="dot" w:pos="9350"/>
            </w:tabs>
            <w:rPr>
              <w:noProof/>
            </w:rPr>
          </w:pPr>
          <w:r w:rsidRPr="00DD24B7">
            <w:rPr>
              <w:rFonts w:ascii="Times New Roman" w:hAnsi="Times New Roman" w:cs="Times New Roman"/>
            </w:rPr>
            <w:fldChar w:fldCharType="begin"/>
          </w:r>
          <w:r w:rsidRPr="00DD24B7">
            <w:rPr>
              <w:rFonts w:ascii="Times New Roman" w:hAnsi="Times New Roman" w:cs="Times New Roman"/>
            </w:rPr>
            <w:instrText xml:space="preserve"> TOC \h \z \c "Table" </w:instrText>
          </w:r>
          <w:r w:rsidRPr="00DD24B7">
            <w:rPr>
              <w:rFonts w:ascii="Times New Roman" w:hAnsi="Times New Roman" w:cs="Times New Roman"/>
            </w:rPr>
            <w:fldChar w:fldCharType="separate"/>
          </w:r>
          <w:hyperlink w:anchor="_Toc112600527" w:history="1">
            <w:r w:rsidRPr="00DD24B7">
              <w:rPr>
                <w:rStyle w:val="Hyperlink"/>
                <w:noProof/>
              </w:rPr>
              <w:t>Table 1 - Competitor Analysis of Coca Cola</w:t>
            </w:r>
            <w:r w:rsidRPr="00DD24B7">
              <w:rPr>
                <w:noProof/>
                <w:webHidden/>
              </w:rPr>
              <w:tab/>
            </w:r>
            <w:r w:rsidRPr="00DD24B7">
              <w:rPr>
                <w:noProof/>
                <w:webHidden/>
              </w:rPr>
              <w:fldChar w:fldCharType="begin"/>
            </w:r>
            <w:r w:rsidRPr="00DD24B7">
              <w:rPr>
                <w:noProof/>
                <w:webHidden/>
              </w:rPr>
              <w:instrText xml:space="preserve"> PAGEREF _Toc112600527 \h </w:instrText>
            </w:r>
            <w:r w:rsidRPr="00DD24B7">
              <w:rPr>
                <w:noProof/>
                <w:webHidden/>
              </w:rPr>
            </w:r>
            <w:r w:rsidRPr="00DD24B7">
              <w:rPr>
                <w:noProof/>
                <w:webHidden/>
              </w:rPr>
              <w:fldChar w:fldCharType="separate"/>
            </w:r>
            <w:r w:rsidRPr="00DD24B7">
              <w:rPr>
                <w:noProof/>
                <w:webHidden/>
              </w:rPr>
              <w:t>5</w:t>
            </w:r>
            <w:r w:rsidRPr="00DD24B7">
              <w:rPr>
                <w:noProof/>
                <w:webHidden/>
              </w:rPr>
              <w:fldChar w:fldCharType="end"/>
            </w:r>
          </w:hyperlink>
        </w:p>
        <w:p w14:paraId="65D06B21" w14:textId="168AF787" w:rsidR="00936D88" w:rsidRPr="00DD24B7" w:rsidRDefault="00936D88" w:rsidP="00031D4D">
          <w:pPr>
            <w:spacing w:line="240" w:lineRule="auto"/>
            <w:rPr>
              <w:rFonts w:ascii="Times New Roman" w:hAnsi="Times New Roman" w:cs="Times New Roman"/>
            </w:rPr>
          </w:pPr>
          <w:r w:rsidRPr="00DD24B7">
            <w:rPr>
              <w:rFonts w:ascii="Times New Roman" w:hAnsi="Times New Roman" w:cs="Times New Roman"/>
            </w:rPr>
            <w:fldChar w:fldCharType="end"/>
          </w:r>
        </w:p>
        <w:p w14:paraId="6C46A818" w14:textId="6DAB8771" w:rsidR="00936D88" w:rsidRPr="00DD24B7" w:rsidRDefault="00936D88" w:rsidP="00031D4D">
          <w:pPr>
            <w:spacing w:line="240" w:lineRule="auto"/>
            <w:rPr>
              <w:rFonts w:ascii="Times New Roman" w:hAnsi="Times New Roman" w:cs="Times New Roman"/>
            </w:rPr>
          </w:pPr>
        </w:p>
        <w:p w14:paraId="6877FB73" w14:textId="279152AA" w:rsidR="00936D88" w:rsidRPr="00DD24B7" w:rsidRDefault="00936D88" w:rsidP="00031D4D">
          <w:pPr>
            <w:spacing w:line="240" w:lineRule="auto"/>
            <w:rPr>
              <w:rFonts w:ascii="Times New Roman" w:hAnsi="Times New Roman" w:cs="Times New Roman"/>
              <w:b/>
              <w:bCs/>
              <w:sz w:val="32"/>
              <w:szCs w:val="32"/>
            </w:rPr>
          </w:pPr>
          <w:r w:rsidRPr="00DD24B7">
            <w:rPr>
              <w:rFonts w:ascii="Times New Roman" w:hAnsi="Times New Roman" w:cs="Times New Roman"/>
              <w:b/>
              <w:bCs/>
              <w:sz w:val="32"/>
              <w:szCs w:val="32"/>
            </w:rPr>
            <w:t>Figures</w:t>
          </w:r>
        </w:p>
        <w:p w14:paraId="3C483795" w14:textId="77777777" w:rsidR="00936D88" w:rsidRPr="00DD24B7" w:rsidRDefault="00936D88" w:rsidP="00031D4D">
          <w:pPr>
            <w:spacing w:line="240" w:lineRule="auto"/>
            <w:rPr>
              <w:rFonts w:ascii="Times New Roman" w:hAnsi="Times New Roman" w:cs="Times New Roman"/>
            </w:rPr>
          </w:pPr>
        </w:p>
        <w:p w14:paraId="15B2C910" w14:textId="3A2F3757" w:rsidR="00936D88" w:rsidRPr="00DD24B7" w:rsidRDefault="00936D88">
          <w:pPr>
            <w:pStyle w:val="TableofFigures"/>
            <w:tabs>
              <w:tab w:val="right" w:leader="dot" w:pos="9350"/>
            </w:tabs>
            <w:rPr>
              <w:rFonts w:eastAsiaTheme="minorEastAsia"/>
              <w:noProof/>
              <w:lang w:val="en-US"/>
            </w:rPr>
          </w:pPr>
          <w:r w:rsidRPr="00DD24B7">
            <w:rPr>
              <w:rFonts w:ascii="Times New Roman" w:hAnsi="Times New Roman" w:cs="Times New Roman"/>
            </w:rPr>
            <w:fldChar w:fldCharType="begin"/>
          </w:r>
          <w:r w:rsidRPr="00DD24B7">
            <w:rPr>
              <w:rFonts w:ascii="Times New Roman" w:hAnsi="Times New Roman" w:cs="Times New Roman"/>
            </w:rPr>
            <w:instrText xml:space="preserve"> TOC \h \z \c "Figure" </w:instrText>
          </w:r>
          <w:r w:rsidRPr="00DD24B7">
            <w:rPr>
              <w:rFonts w:ascii="Times New Roman" w:hAnsi="Times New Roman" w:cs="Times New Roman"/>
            </w:rPr>
            <w:fldChar w:fldCharType="separate"/>
          </w:r>
          <w:hyperlink r:id="rId11" w:anchor="_Toc112600534" w:history="1">
            <w:r w:rsidRPr="00DD24B7">
              <w:rPr>
                <w:rStyle w:val="Hyperlink"/>
                <w:noProof/>
              </w:rPr>
              <w:t>Figure 1 - Company of Coca Cola</w:t>
            </w:r>
            <w:r w:rsidRPr="00DD24B7">
              <w:rPr>
                <w:noProof/>
                <w:webHidden/>
              </w:rPr>
              <w:tab/>
            </w:r>
            <w:r w:rsidRPr="00DD24B7">
              <w:rPr>
                <w:noProof/>
                <w:webHidden/>
              </w:rPr>
              <w:fldChar w:fldCharType="begin"/>
            </w:r>
            <w:r w:rsidRPr="00DD24B7">
              <w:rPr>
                <w:noProof/>
                <w:webHidden/>
              </w:rPr>
              <w:instrText xml:space="preserve"> PAGEREF _Toc112600534 \h </w:instrText>
            </w:r>
            <w:r w:rsidRPr="00DD24B7">
              <w:rPr>
                <w:noProof/>
                <w:webHidden/>
              </w:rPr>
            </w:r>
            <w:r w:rsidRPr="00DD24B7">
              <w:rPr>
                <w:noProof/>
                <w:webHidden/>
              </w:rPr>
              <w:fldChar w:fldCharType="separate"/>
            </w:r>
            <w:r w:rsidRPr="00DD24B7">
              <w:rPr>
                <w:noProof/>
                <w:webHidden/>
              </w:rPr>
              <w:t>4</w:t>
            </w:r>
            <w:r w:rsidRPr="00DD24B7">
              <w:rPr>
                <w:noProof/>
                <w:webHidden/>
              </w:rPr>
              <w:fldChar w:fldCharType="end"/>
            </w:r>
          </w:hyperlink>
        </w:p>
        <w:p w14:paraId="06D83A04" w14:textId="35EAA69F" w:rsidR="00936D88" w:rsidRPr="00DD24B7" w:rsidRDefault="00936D88">
          <w:pPr>
            <w:pStyle w:val="TableofFigures"/>
            <w:tabs>
              <w:tab w:val="right" w:leader="dot" w:pos="9350"/>
            </w:tabs>
            <w:rPr>
              <w:rFonts w:eastAsiaTheme="minorEastAsia"/>
              <w:noProof/>
              <w:lang w:val="en-US"/>
            </w:rPr>
          </w:pPr>
          <w:hyperlink w:anchor="_Toc112600535" w:history="1">
            <w:r w:rsidRPr="00DD24B7">
              <w:rPr>
                <w:rStyle w:val="Hyperlink"/>
                <w:noProof/>
              </w:rPr>
              <w:t>Figure 2 - Pestle Analysis of Coca Cola</w:t>
            </w:r>
            <w:r w:rsidRPr="00DD24B7">
              <w:rPr>
                <w:noProof/>
                <w:webHidden/>
              </w:rPr>
              <w:tab/>
            </w:r>
            <w:r w:rsidRPr="00DD24B7">
              <w:rPr>
                <w:noProof/>
                <w:webHidden/>
              </w:rPr>
              <w:fldChar w:fldCharType="begin"/>
            </w:r>
            <w:r w:rsidRPr="00DD24B7">
              <w:rPr>
                <w:noProof/>
                <w:webHidden/>
              </w:rPr>
              <w:instrText xml:space="preserve"> PAGEREF _Toc112600535 \h </w:instrText>
            </w:r>
            <w:r w:rsidRPr="00DD24B7">
              <w:rPr>
                <w:noProof/>
                <w:webHidden/>
              </w:rPr>
            </w:r>
            <w:r w:rsidRPr="00DD24B7">
              <w:rPr>
                <w:noProof/>
                <w:webHidden/>
              </w:rPr>
              <w:fldChar w:fldCharType="separate"/>
            </w:r>
            <w:r w:rsidRPr="00DD24B7">
              <w:rPr>
                <w:noProof/>
                <w:webHidden/>
              </w:rPr>
              <w:t>6</w:t>
            </w:r>
            <w:r w:rsidRPr="00DD24B7">
              <w:rPr>
                <w:noProof/>
                <w:webHidden/>
              </w:rPr>
              <w:fldChar w:fldCharType="end"/>
            </w:r>
          </w:hyperlink>
        </w:p>
        <w:p w14:paraId="30365EB5" w14:textId="07D370DA" w:rsidR="00936D88" w:rsidRPr="00DD24B7" w:rsidRDefault="00936D88">
          <w:pPr>
            <w:pStyle w:val="TableofFigures"/>
            <w:tabs>
              <w:tab w:val="right" w:leader="dot" w:pos="9350"/>
            </w:tabs>
            <w:rPr>
              <w:rFonts w:eastAsiaTheme="minorEastAsia"/>
              <w:noProof/>
              <w:lang w:val="en-US"/>
            </w:rPr>
          </w:pPr>
          <w:hyperlink w:anchor="_Toc112600536" w:history="1">
            <w:r w:rsidRPr="00DD24B7">
              <w:rPr>
                <w:rStyle w:val="Hyperlink"/>
                <w:noProof/>
              </w:rPr>
              <w:t>Figure 3 - SWOT Analysis of Coca Cola</w:t>
            </w:r>
            <w:r w:rsidRPr="00DD24B7">
              <w:rPr>
                <w:noProof/>
                <w:webHidden/>
              </w:rPr>
              <w:tab/>
            </w:r>
            <w:r w:rsidRPr="00DD24B7">
              <w:rPr>
                <w:noProof/>
                <w:webHidden/>
              </w:rPr>
              <w:fldChar w:fldCharType="begin"/>
            </w:r>
            <w:r w:rsidRPr="00DD24B7">
              <w:rPr>
                <w:noProof/>
                <w:webHidden/>
              </w:rPr>
              <w:instrText xml:space="preserve"> PAGEREF _Toc112600536 \h </w:instrText>
            </w:r>
            <w:r w:rsidRPr="00DD24B7">
              <w:rPr>
                <w:noProof/>
                <w:webHidden/>
              </w:rPr>
            </w:r>
            <w:r w:rsidRPr="00DD24B7">
              <w:rPr>
                <w:noProof/>
                <w:webHidden/>
              </w:rPr>
              <w:fldChar w:fldCharType="separate"/>
            </w:r>
            <w:r w:rsidRPr="00DD24B7">
              <w:rPr>
                <w:noProof/>
                <w:webHidden/>
              </w:rPr>
              <w:t>6</w:t>
            </w:r>
            <w:r w:rsidRPr="00DD24B7">
              <w:rPr>
                <w:noProof/>
                <w:webHidden/>
              </w:rPr>
              <w:fldChar w:fldCharType="end"/>
            </w:r>
          </w:hyperlink>
        </w:p>
        <w:p w14:paraId="30DC0286" w14:textId="04754C84" w:rsidR="00936D88" w:rsidRPr="00DD24B7" w:rsidRDefault="00936D88">
          <w:pPr>
            <w:pStyle w:val="TableofFigures"/>
            <w:tabs>
              <w:tab w:val="right" w:leader="dot" w:pos="9350"/>
            </w:tabs>
            <w:rPr>
              <w:rFonts w:eastAsiaTheme="minorEastAsia"/>
              <w:noProof/>
              <w:lang w:val="en-US"/>
            </w:rPr>
          </w:pPr>
          <w:hyperlink w:anchor="_Toc112600537" w:history="1">
            <w:r w:rsidRPr="00DD24B7">
              <w:rPr>
                <w:rStyle w:val="Hyperlink"/>
                <w:noProof/>
              </w:rPr>
              <w:t>Figure 4 : Operation Management in Coca Cola Company</w:t>
            </w:r>
            <w:r w:rsidRPr="00DD24B7">
              <w:rPr>
                <w:noProof/>
                <w:webHidden/>
              </w:rPr>
              <w:tab/>
            </w:r>
            <w:r w:rsidRPr="00DD24B7">
              <w:rPr>
                <w:noProof/>
                <w:webHidden/>
              </w:rPr>
              <w:fldChar w:fldCharType="begin"/>
            </w:r>
            <w:r w:rsidRPr="00DD24B7">
              <w:rPr>
                <w:noProof/>
                <w:webHidden/>
              </w:rPr>
              <w:instrText xml:space="preserve"> PAGEREF _Toc112600537 \h </w:instrText>
            </w:r>
            <w:r w:rsidRPr="00DD24B7">
              <w:rPr>
                <w:noProof/>
                <w:webHidden/>
              </w:rPr>
            </w:r>
            <w:r w:rsidRPr="00DD24B7">
              <w:rPr>
                <w:noProof/>
                <w:webHidden/>
              </w:rPr>
              <w:fldChar w:fldCharType="separate"/>
            </w:r>
            <w:r w:rsidRPr="00DD24B7">
              <w:rPr>
                <w:noProof/>
                <w:webHidden/>
              </w:rPr>
              <w:t>7</w:t>
            </w:r>
            <w:r w:rsidRPr="00DD24B7">
              <w:rPr>
                <w:noProof/>
                <w:webHidden/>
              </w:rPr>
              <w:fldChar w:fldCharType="end"/>
            </w:r>
          </w:hyperlink>
        </w:p>
        <w:p w14:paraId="03598E13" w14:textId="2164C534" w:rsidR="00936D88" w:rsidRPr="00DD24B7" w:rsidRDefault="00936D88">
          <w:pPr>
            <w:pStyle w:val="TableofFigures"/>
            <w:tabs>
              <w:tab w:val="right" w:leader="dot" w:pos="9350"/>
            </w:tabs>
            <w:rPr>
              <w:rFonts w:eastAsiaTheme="minorEastAsia"/>
              <w:noProof/>
              <w:lang w:val="en-US"/>
            </w:rPr>
          </w:pPr>
          <w:hyperlink w:anchor="_Toc112600538" w:history="1">
            <w:r w:rsidRPr="00DD24B7">
              <w:rPr>
                <w:rStyle w:val="Hyperlink"/>
                <w:noProof/>
              </w:rPr>
              <w:t>Figure 5 - Production System of Coca Cola</w:t>
            </w:r>
            <w:r w:rsidRPr="00DD24B7">
              <w:rPr>
                <w:noProof/>
                <w:webHidden/>
              </w:rPr>
              <w:tab/>
            </w:r>
            <w:r w:rsidRPr="00DD24B7">
              <w:rPr>
                <w:noProof/>
                <w:webHidden/>
              </w:rPr>
              <w:fldChar w:fldCharType="begin"/>
            </w:r>
            <w:r w:rsidRPr="00DD24B7">
              <w:rPr>
                <w:noProof/>
                <w:webHidden/>
              </w:rPr>
              <w:instrText xml:space="preserve"> PAGEREF _Toc112600538 \h </w:instrText>
            </w:r>
            <w:r w:rsidRPr="00DD24B7">
              <w:rPr>
                <w:noProof/>
                <w:webHidden/>
              </w:rPr>
            </w:r>
            <w:r w:rsidRPr="00DD24B7">
              <w:rPr>
                <w:noProof/>
                <w:webHidden/>
              </w:rPr>
              <w:fldChar w:fldCharType="separate"/>
            </w:r>
            <w:r w:rsidRPr="00DD24B7">
              <w:rPr>
                <w:noProof/>
                <w:webHidden/>
              </w:rPr>
              <w:t>9</w:t>
            </w:r>
            <w:r w:rsidRPr="00DD24B7">
              <w:rPr>
                <w:noProof/>
                <w:webHidden/>
              </w:rPr>
              <w:fldChar w:fldCharType="end"/>
            </w:r>
          </w:hyperlink>
        </w:p>
        <w:p w14:paraId="1DAC15A5" w14:textId="44B6B9A4" w:rsidR="00936D88" w:rsidRPr="00DD24B7" w:rsidRDefault="00936D88">
          <w:pPr>
            <w:pStyle w:val="TableofFigures"/>
            <w:tabs>
              <w:tab w:val="right" w:leader="dot" w:pos="9350"/>
            </w:tabs>
            <w:rPr>
              <w:rFonts w:eastAsiaTheme="minorEastAsia"/>
              <w:noProof/>
              <w:lang w:val="en-US"/>
            </w:rPr>
          </w:pPr>
          <w:hyperlink w:anchor="_Toc112600539" w:history="1">
            <w:r w:rsidRPr="00DD24B7">
              <w:rPr>
                <w:rStyle w:val="Hyperlink"/>
                <w:noProof/>
              </w:rPr>
              <w:t>Figure 6 - Product process</w:t>
            </w:r>
            <w:r w:rsidRPr="00DD24B7">
              <w:rPr>
                <w:noProof/>
                <w:webHidden/>
              </w:rPr>
              <w:tab/>
            </w:r>
            <w:r w:rsidRPr="00DD24B7">
              <w:rPr>
                <w:noProof/>
                <w:webHidden/>
              </w:rPr>
              <w:fldChar w:fldCharType="begin"/>
            </w:r>
            <w:r w:rsidRPr="00DD24B7">
              <w:rPr>
                <w:noProof/>
                <w:webHidden/>
              </w:rPr>
              <w:instrText xml:space="preserve"> PAGEREF _Toc112600539 \h </w:instrText>
            </w:r>
            <w:r w:rsidRPr="00DD24B7">
              <w:rPr>
                <w:noProof/>
                <w:webHidden/>
              </w:rPr>
            </w:r>
            <w:r w:rsidRPr="00DD24B7">
              <w:rPr>
                <w:noProof/>
                <w:webHidden/>
              </w:rPr>
              <w:fldChar w:fldCharType="separate"/>
            </w:r>
            <w:r w:rsidRPr="00DD24B7">
              <w:rPr>
                <w:noProof/>
                <w:webHidden/>
              </w:rPr>
              <w:t>9</w:t>
            </w:r>
            <w:r w:rsidRPr="00DD24B7">
              <w:rPr>
                <w:noProof/>
                <w:webHidden/>
              </w:rPr>
              <w:fldChar w:fldCharType="end"/>
            </w:r>
          </w:hyperlink>
        </w:p>
        <w:p w14:paraId="6DC70AE5" w14:textId="2989B83B" w:rsidR="00936D88" w:rsidRPr="00DD24B7" w:rsidRDefault="00936D88">
          <w:pPr>
            <w:pStyle w:val="TableofFigures"/>
            <w:tabs>
              <w:tab w:val="right" w:leader="dot" w:pos="9350"/>
            </w:tabs>
            <w:rPr>
              <w:rFonts w:eastAsiaTheme="minorEastAsia"/>
              <w:noProof/>
              <w:lang w:val="en-US"/>
            </w:rPr>
          </w:pPr>
          <w:hyperlink w:anchor="_Toc112600540" w:history="1">
            <w:r w:rsidRPr="00DD24B7">
              <w:rPr>
                <w:rStyle w:val="Hyperlink"/>
                <w:noProof/>
              </w:rPr>
              <w:t>Figure 7 - Coca Cola Supply chain</w:t>
            </w:r>
            <w:r w:rsidRPr="00DD24B7">
              <w:rPr>
                <w:noProof/>
                <w:webHidden/>
              </w:rPr>
              <w:tab/>
            </w:r>
            <w:r w:rsidRPr="00DD24B7">
              <w:rPr>
                <w:noProof/>
                <w:webHidden/>
              </w:rPr>
              <w:fldChar w:fldCharType="begin"/>
            </w:r>
            <w:r w:rsidRPr="00DD24B7">
              <w:rPr>
                <w:noProof/>
                <w:webHidden/>
              </w:rPr>
              <w:instrText xml:space="preserve"> PAGEREF _Toc112600540 \h </w:instrText>
            </w:r>
            <w:r w:rsidRPr="00DD24B7">
              <w:rPr>
                <w:noProof/>
                <w:webHidden/>
              </w:rPr>
            </w:r>
            <w:r w:rsidRPr="00DD24B7">
              <w:rPr>
                <w:noProof/>
                <w:webHidden/>
              </w:rPr>
              <w:fldChar w:fldCharType="separate"/>
            </w:r>
            <w:r w:rsidRPr="00DD24B7">
              <w:rPr>
                <w:noProof/>
                <w:webHidden/>
              </w:rPr>
              <w:t>10</w:t>
            </w:r>
            <w:r w:rsidRPr="00DD24B7">
              <w:rPr>
                <w:noProof/>
                <w:webHidden/>
              </w:rPr>
              <w:fldChar w:fldCharType="end"/>
            </w:r>
          </w:hyperlink>
        </w:p>
        <w:p w14:paraId="07F9D6A0" w14:textId="5717869C" w:rsidR="00936D88" w:rsidRPr="00DD24B7" w:rsidRDefault="00936D88">
          <w:pPr>
            <w:pStyle w:val="TableofFigures"/>
            <w:tabs>
              <w:tab w:val="right" w:leader="dot" w:pos="9350"/>
            </w:tabs>
            <w:rPr>
              <w:rFonts w:eastAsiaTheme="minorEastAsia"/>
              <w:noProof/>
              <w:lang w:val="en-US"/>
            </w:rPr>
          </w:pPr>
          <w:hyperlink w:anchor="_Toc112600541" w:history="1">
            <w:r w:rsidRPr="00DD24B7">
              <w:rPr>
                <w:rStyle w:val="Hyperlink"/>
                <w:noProof/>
              </w:rPr>
              <w:t>Figure 8 - Innovation in Coca Cola</w:t>
            </w:r>
            <w:r w:rsidRPr="00DD24B7">
              <w:rPr>
                <w:noProof/>
                <w:webHidden/>
              </w:rPr>
              <w:tab/>
            </w:r>
            <w:r w:rsidRPr="00DD24B7">
              <w:rPr>
                <w:noProof/>
                <w:webHidden/>
              </w:rPr>
              <w:fldChar w:fldCharType="begin"/>
            </w:r>
            <w:r w:rsidRPr="00DD24B7">
              <w:rPr>
                <w:noProof/>
                <w:webHidden/>
              </w:rPr>
              <w:instrText xml:space="preserve"> PAGEREF _Toc112600541 \h </w:instrText>
            </w:r>
            <w:r w:rsidRPr="00DD24B7">
              <w:rPr>
                <w:noProof/>
                <w:webHidden/>
              </w:rPr>
            </w:r>
            <w:r w:rsidRPr="00DD24B7">
              <w:rPr>
                <w:noProof/>
                <w:webHidden/>
              </w:rPr>
              <w:fldChar w:fldCharType="separate"/>
            </w:r>
            <w:r w:rsidRPr="00DD24B7">
              <w:rPr>
                <w:noProof/>
                <w:webHidden/>
              </w:rPr>
              <w:t>11</w:t>
            </w:r>
            <w:r w:rsidRPr="00DD24B7">
              <w:rPr>
                <w:noProof/>
                <w:webHidden/>
              </w:rPr>
              <w:fldChar w:fldCharType="end"/>
            </w:r>
          </w:hyperlink>
        </w:p>
        <w:p w14:paraId="16AB6D1A" w14:textId="51779E4E" w:rsidR="00936D88" w:rsidRPr="00DD24B7" w:rsidRDefault="00936D88">
          <w:pPr>
            <w:pStyle w:val="TableofFigures"/>
            <w:tabs>
              <w:tab w:val="right" w:leader="dot" w:pos="9350"/>
            </w:tabs>
            <w:rPr>
              <w:rFonts w:eastAsiaTheme="minorEastAsia"/>
              <w:noProof/>
              <w:lang w:val="en-US"/>
            </w:rPr>
          </w:pPr>
          <w:hyperlink w:anchor="_Toc112600542" w:history="1">
            <w:r w:rsidRPr="00DD24B7">
              <w:rPr>
                <w:rStyle w:val="Hyperlink"/>
                <w:noProof/>
              </w:rPr>
              <w:t>Figure 9 - Bottling innovation in Coca Cola</w:t>
            </w:r>
            <w:r w:rsidRPr="00DD24B7">
              <w:rPr>
                <w:noProof/>
                <w:webHidden/>
              </w:rPr>
              <w:tab/>
            </w:r>
            <w:r w:rsidRPr="00DD24B7">
              <w:rPr>
                <w:noProof/>
                <w:webHidden/>
              </w:rPr>
              <w:fldChar w:fldCharType="begin"/>
            </w:r>
            <w:r w:rsidRPr="00DD24B7">
              <w:rPr>
                <w:noProof/>
                <w:webHidden/>
              </w:rPr>
              <w:instrText xml:space="preserve"> PAGEREF _Toc112600542 \h </w:instrText>
            </w:r>
            <w:r w:rsidRPr="00DD24B7">
              <w:rPr>
                <w:noProof/>
                <w:webHidden/>
              </w:rPr>
            </w:r>
            <w:r w:rsidRPr="00DD24B7">
              <w:rPr>
                <w:noProof/>
                <w:webHidden/>
              </w:rPr>
              <w:fldChar w:fldCharType="separate"/>
            </w:r>
            <w:r w:rsidRPr="00DD24B7">
              <w:rPr>
                <w:noProof/>
                <w:webHidden/>
              </w:rPr>
              <w:t>12</w:t>
            </w:r>
            <w:r w:rsidRPr="00DD24B7">
              <w:rPr>
                <w:noProof/>
                <w:webHidden/>
              </w:rPr>
              <w:fldChar w:fldCharType="end"/>
            </w:r>
          </w:hyperlink>
        </w:p>
        <w:p w14:paraId="49854208" w14:textId="29BFE117" w:rsidR="00936D88" w:rsidRPr="00DD24B7" w:rsidRDefault="00936D88">
          <w:pPr>
            <w:pStyle w:val="TableofFigures"/>
            <w:tabs>
              <w:tab w:val="right" w:leader="dot" w:pos="9350"/>
            </w:tabs>
            <w:rPr>
              <w:rFonts w:eastAsiaTheme="minorEastAsia"/>
              <w:noProof/>
              <w:lang w:val="en-US"/>
            </w:rPr>
          </w:pPr>
          <w:hyperlink w:anchor="_Toc112600543" w:history="1">
            <w:r w:rsidRPr="00DD24B7">
              <w:rPr>
                <w:rStyle w:val="Hyperlink"/>
                <w:noProof/>
              </w:rPr>
              <w:t>Figure 10 - Vending Innovation in Coca Cola</w:t>
            </w:r>
            <w:r w:rsidRPr="00DD24B7">
              <w:rPr>
                <w:noProof/>
                <w:webHidden/>
              </w:rPr>
              <w:tab/>
            </w:r>
            <w:r w:rsidRPr="00DD24B7">
              <w:rPr>
                <w:noProof/>
                <w:webHidden/>
              </w:rPr>
              <w:fldChar w:fldCharType="begin"/>
            </w:r>
            <w:r w:rsidRPr="00DD24B7">
              <w:rPr>
                <w:noProof/>
                <w:webHidden/>
              </w:rPr>
              <w:instrText xml:space="preserve"> PAGEREF _Toc112600543 \h </w:instrText>
            </w:r>
            <w:r w:rsidRPr="00DD24B7">
              <w:rPr>
                <w:noProof/>
                <w:webHidden/>
              </w:rPr>
            </w:r>
            <w:r w:rsidRPr="00DD24B7">
              <w:rPr>
                <w:noProof/>
                <w:webHidden/>
              </w:rPr>
              <w:fldChar w:fldCharType="separate"/>
            </w:r>
            <w:r w:rsidRPr="00DD24B7">
              <w:rPr>
                <w:noProof/>
                <w:webHidden/>
              </w:rPr>
              <w:t>13</w:t>
            </w:r>
            <w:r w:rsidRPr="00DD24B7">
              <w:rPr>
                <w:noProof/>
                <w:webHidden/>
              </w:rPr>
              <w:fldChar w:fldCharType="end"/>
            </w:r>
          </w:hyperlink>
        </w:p>
        <w:p w14:paraId="1843009B" w14:textId="6DD34F7D" w:rsidR="00936D88" w:rsidRPr="00DD24B7" w:rsidRDefault="00936D88">
          <w:pPr>
            <w:pStyle w:val="TableofFigures"/>
            <w:tabs>
              <w:tab w:val="right" w:leader="dot" w:pos="9350"/>
            </w:tabs>
            <w:rPr>
              <w:rFonts w:eastAsiaTheme="minorEastAsia"/>
              <w:noProof/>
              <w:lang w:val="en-US"/>
            </w:rPr>
          </w:pPr>
          <w:hyperlink w:anchor="_Toc112600544" w:history="1">
            <w:r w:rsidRPr="00DD24B7">
              <w:rPr>
                <w:rStyle w:val="Hyperlink"/>
                <w:noProof/>
              </w:rPr>
              <w:t>Figure 11 - Diet Coca Cola</w:t>
            </w:r>
            <w:r w:rsidRPr="00DD24B7">
              <w:rPr>
                <w:noProof/>
                <w:webHidden/>
              </w:rPr>
              <w:tab/>
            </w:r>
            <w:r w:rsidRPr="00DD24B7">
              <w:rPr>
                <w:noProof/>
                <w:webHidden/>
              </w:rPr>
              <w:fldChar w:fldCharType="begin"/>
            </w:r>
            <w:r w:rsidRPr="00DD24B7">
              <w:rPr>
                <w:noProof/>
                <w:webHidden/>
              </w:rPr>
              <w:instrText xml:space="preserve"> PAGEREF _Toc112600544 \h </w:instrText>
            </w:r>
            <w:r w:rsidRPr="00DD24B7">
              <w:rPr>
                <w:noProof/>
                <w:webHidden/>
              </w:rPr>
            </w:r>
            <w:r w:rsidRPr="00DD24B7">
              <w:rPr>
                <w:noProof/>
                <w:webHidden/>
              </w:rPr>
              <w:fldChar w:fldCharType="separate"/>
            </w:r>
            <w:r w:rsidRPr="00DD24B7">
              <w:rPr>
                <w:noProof/>
                <w:webHidden/>
              </w:rPr>
              <w:t>13</w:t>
            </w:r>
            <w:r w:rsidRPr="00DD24B7">
              <w:rPr>
                <w:noProof/>
                <w:webHidden/>
              </w:rPr>
              <w:fldChar w:fldCharType="end"/>
            </w:r>
          </w:hyperlink>
        </w:p>
        <w:p w14:paraId="5D7AE9A9" w14:textId="3D7A3343" w:rsidR="00936D88" w:rsidRPr="00DD24B7" w:rsidRDefault="00936D88">
          <w:pPr>
            <w:pStyle w:val="TableofFigures"/>
            <w:tabs>
              <w:tab w:val="right" w:leader="dot" w:pos="9350"/>
            </w:tabs>
            <w:rPr>
              <w:rFonts w:eastAsiaTheme="minorEastAsia"/>
              <w:noProof/>
              <w:lang w:val="en-US"/>
            </w:rPr>
          </w:pPr>
          <w:hyperlink w:anchor="_Toc112600545" w:history="1">
            <w:r w:rsidRPr="00DD24B7">
              <w:rPr>
                <w:rStyle w:val="Hyperlink"/>
                <w:b/>
                <w:bCs/>
                <w:noProof/>
              </w:rPr>
              <w:t>Figure 12 - Non-Alcoholic Beverage Market Size, Share, Opportunities &amp; Forecast</w:t>
            </w:r>
            <w:r w:rsidRPr="00DD24B7">
              <w:rPr>
                <w:noProof/>
                <w:webHidden/>
              </w:rPr>
              <w:tab/>
            </w:r>
            <w:r w:rsidRPr="00DD24B7">
              <w:rPr>
                <w:noProof/>
                <w:webHidden/>
              </w:rPr>
              <w:fldChar w:fldCharType="begin"/>
            </w:r>
            <w:r w:rsidRPr="00DD24B7">
              <w:rPr>
                <w:noProof/>
                <w:webHidden/>
              </w:rPr>
              <w:instrText xml:space="preserve"> PAGEREF _Toc112600545 \h </w:instrText>
            </w:r>
            <w:r w:rsidRPr="00DD24B7">
              <w:rPr>
                <w:noProof/>
                <w:webHidden/>
              </w:rPr>
            </w:r>
            <w:r w:rsidRPr="00DD24B7">
              <w:rPr>
                <w:noProof/>
                <w:webHidden/>
              </w:rPr>
              <w:fldChar w:fldCharType="separate"/>
            </w:r>
            <w:r w:rsidRPr="00DD24B7">
              <w:rPr>
                <w:noProof/>
                <w:webHidden/>
              </w:rPr>
              <w:t>15</w:t>
            </w:r>
            <w:r w:rsidRPr="00DD24B7">
              <w:rPr>
                <w:noProof/>
                <w:webHidden/>
              </w:rPr>
              <w:fldChar w:fldCharType="end"/>
            </w:r>
          </w:hyperlink>
        </w:p>
        <w:p w14:paraId="4F62F0CE" w14:textId="1150F2CB" w:rsidR="00936D88" w:rsidRPr="00DD24B7" w:rsidRDefault="00936D88">
          <w:pPr>
            <w:pStyle w:val="TableofFigures"/>
            <w:tabs>
              <w:tab w:val="right" w:leader="dot" w:pos="9350"/>
            </w:tabs>
            <w:rPr>
              <w:rFonts w:eastAsiaTheme="minorEastAsia"/>
              <w:noProof/>
              <w:lang w:val="en-US"/>
            </w:rPr>
          </w:pPr>
          <w:hyperlink w:anchor="_Toc112600546" w:history="1">
            <w:r w:rsidRPr="00DD24B7">
              <w:rPr>
                <w:rStyle w:val="Hyperlink"/>
                <w:noProof/>
              </w:rPr>
              <w:t>Figure 13 - Water Scarcity Issue</w:t>
            </w:r>
            <w:r w:rsidRPr="00DD24B7">
              <w:rPr>
                <w:noProof/>
                <w:webHidden/>
              </w:rPr>
              <w:tab/>
            </w:r>
            <w:r w:rsidRPr="00DD24B7">
              <w:rPr>
                <w:noProof/>
                <w:webHidden/>
              </w:rPr>
              <w:fldChar w:fldCharType="begin"/>
            </w:r>
            <w:r w:rsidRPr="00DD24B7">
              <w:rPr>
                <w:noProof/>
                <w:webHidden/>
              </w:rPr>
              <w:instrText xml:space="preserve"> PAGEREF _Toc112600546 \h </w:instrText>
            </w:r>
            <w:r w:rsidRPr="00DD24B7">
              <w:rPr>
                <w:noProof/>
                <w:webHidden/>
              </w:rPr>
            </w:r>
            <w:r w:rsidRPr="00DD24B7">
              <w:rPr>
                <w:noProof/>
                <w:webHidden/>
              </w:rPr>
              <w:fldChar w:fldCharType="separate"/>
            </w:r>
            <w:r w:rsidRPr="00DD24B7">
              <w:rPr>
                <w:noProof/>
                <w:webHidden/>
              </w:rPr>
              <w:t>17</w:t>
            </w:r>
            <w:r w:rsidRPr="00DD24B7">
              <w:rPr>
                <w:noProof/>
                <w:webHidden/>
              </w:rPr>
              <w:fldChar w:fldCharType="end"/>
            </w:r>
          </w:hyperlink>
        </w:p>
        <w:p w14:paraId="21BCE4B5" w14:textId="4FFC806E" w:rsidR="00936D88" w:rsidRPr="00DD24B7" w:rsidRDefault="00936D88">
          <w:pPr>
            <w:pStyle w:val="TableofFigures"/>
            <w:tabs>
              <w:tab w:val="right" w:leader="dot" w:pos="9350"/>
            </w:tabs>
            <w:rPr>
              <w:rFonts w:eastAsiaTheme="minorEastAsia"/>
              <w:noProof/>
              <w:lang w:val="en-US"/>
            </w:rPr>
          </w:pPr>
          <w:hyperlink w:anchor="_Toc112600547" w:history="1">
            <w:r w:rsidRPr="00DD24B7">
              <w:rPr>
                <w:rStyle w:val="Hyperlink"/>
                <w:noProof/>
              </w:rPr>
              <w:t>Figure 14 - Protesters Outside Coca-Cola Bottling Plant in India</w:t>
            </w:r>
            <w:r w:rsidRPr="00DD24B7">
              <w:rPr>
                <w:noProof/>
                <w:webHidden/>
              </w:rPr>
              <w:tab/>
            </w:r>
            <w:r w:rsidRPr="00DD24B7">
              <w:rPr>
                <w:noProof/>
                <w:webHidden/>
              </w:rPr>
              <w:fldChar w:fldCharType="begin"/>
            </w:r>
            <w:r w:rsidRPr="00DD24B7">
              <w:rPr>
                <w:noProof/>
                <w:webHidden/>
              </w:rPr>
              <w:instrText xml:space="preserve"> PAGEREF _Toc112600547 \h </w:instrText>
            </w:r>
            <w:r w:rsidRPr="00DD24B7">
              <w:rPr>
                <w:noProof/>
                <w:webHidden/>
              </w:rPr>
            </w:r>
            <w:r w:rsidRPr="00DD24B7">
              <w:rPr>
                <w:noProof/>
                <w:webHidden/>
              </w:rPr>
              <w:fldChar w:fldCharType="separate"/>
            </w:r>
            <w:r w:rsidRPr="00DD24B7">
              <w:rPr>
                <w:noProof/>
                <w:webHidden/>
              </w:rPr>
              <w:t>17</w:t>
            </w:r>
            <w:r w:rsidRPr="00DD24B7">
              <w:rPr>
                <w:noProof/>
                <w:webHidden/>
              </w:rPr>
              <w:fldChar w:fldCharType="end"/>
            </w:r>
          </w:hyperlink>
        </w:p>
        <w:p w14:paraId="669EAD5F" w14:textId="11C86344" w:rsidR="00936D88" w:rsidRPr="00DD24B7" w:rsidRDefault="00936D88">
          <w:pPr>
            <w:pStyle w:val="TableofFigures"/>
            <w:tabs>
              <w:tab w:val="right" w:leader="dot" w:pos="9350"/>
            </w:tabs>
            <w:rPr>
              <w:rFonts w:eastAsiaTheme="minorEastAsia"/>
              <w:noProof/>
              <w:lang w:val="en-US"/>
            </w:rPr>
          </w:pPr>
          <w:hyperlink w:anchor="_Toc112600548" w:history="1">
            <w:r w:rsidRPr="00DD24B7">
              <w:rPr>
                <w:rStyle w:val="Hyperlink"/>
                <w:noProof/>
              </w:rPr>
              <w:t>Figure 15 - Health Issues</w:t>
            </w:r>
            <w:r w:rsidRPr="00DD24B7">
              <w:rPr>
                <w:noProof/>
                <w:webHidden/>
              </w:rPr>
              <w:tab/>
            </w:r>
            <w:r w:rsidRPr="00DD24B7">
              <w:rPr>
                <w:noProof/>
                <w:webHidden/>
              </w:rPr>
              <w:fldChar w:fldCharType="begin"/>
            </w:r>
            <w:r w:rsidRPr="00DD24B7">
              <w:rPr>
                <w:noProof/>
                <w:webHidden/>
              </w:rPr>
              <w:instrText xml:space="preserve"> PAGEREF _Toc112600548 \h </w:instrText>
            </w:r>
            <w:r w:rsidRPr="00DD24B7">
              <w:rPr>
                <w:noProof/>
                <w:webHidden/>
              </w:rPr>
            </w:r>
            <w:r w:rsidRPr="00DD24B7">
              <w:rPr>
                <w:noProof/>
                <w:webHidden/>
              </w:rPr>
              <w:fldChar w:fldCharType="separate"/>
            </w:r>
            <w:r w:rsidRPr="00DD24B7">
              <w:rPr>
                <w:noProof/>
                <w:webHidden/>
              </w:rPr>
              <w:t>18</w:t>
            </w:r>
            <w:r w:rsidRPr="00DD24B7">
              <w:rPr>
                <w:noProof/>
                <w:webHidden/>
              </w:rPr>
              <w:fldChar w:fldCharType="end"/>
            </w:r>
          </w:hyperlink>
        </w:p>
        <w:p w14:paraId="5B0465A6" w14:textId="57934681" w:rsidR="00936D88" w:rsidRPr="00DD24B7" w:rsidRDefault="00936D88" w:rsidP="00936D88">
          <w:pPr>
            <w:spacing w:line="240" w:lineRule="auto"/>
          </w:pPr>
          <w:r w:rsidRPr="00DD24B7">
            <w:rPr>
              <w:rFonts w:ascii="Times New Roman" w:hAnsi="Times New Roman" w:cs="Times New Roman"/>
            </w:rPr>
            <w:fldChar w:fldCharType="end"/>
          </w:r>
        </w:p>
        <w:p w14:paraId="1C805DC9" w14:textId="6B11CA30" w:rsidR="00500DCC" w:rsidRPr="00DD24B7" w:rsidRDefault="00000000" w:rsidP="00031D4D">
          <w:pPr>
            <w:spacing w:line="240" w:lineRule="auto"/>
            <w:rPr>
              <w:rFonts w:ascii="Times New Roman" w:hAnsi="Times New Roman" w:cs="Times New Roman"/>
            </w:rPr>
          </w:pPr>
        </w:p>
      </w:sdtContent>
    </w:sdt>
    <w:p w14:paraId="79B823BF" w14:textId="161DF8EF" w:rsidR="00397214" w:rsidRPr="005F6D24" w:rsidRDefault="00397214" w:rsidP="00031D4D">
      <w:pPr>
        <w:pStyle w:val="Heading1"/>
        <w:numPr>
          <w:ilvl w:val="0"/>
          <w:numId w:val="1"/>
        </w:numPr>
        <w:ind w:left="0"/>
      </w:pPr>
      <w:bookmarkStart w:id="1" w:name="_Toc112616312"/>
      <w:r w:rsidRPr="005F6D24">
        <w:t>Introduction</w:t>
      </w:r>
      <w:bookmarkEnd w:id="1"/>
    </w:p>
    <w:p w14:paraId="787713EA" w14:textId="45407DB1" w:rsidR="005E4BC2" w:rsidRPr="005F6D24" w:rsidRDefault="00031D4D" w:rsidP="00031D4D">
      <w:pPr>
        <w:spacing w:after="240" w:line="360" w:lineRule="auto"/>
        <w:jc w:val="both"/>
        <w:rPr>
          <w:rFonts w:ascii="Times New Roman" w:hAnsi="Times New Roman" w:cs="Times New Roman"/>
          <w:sz w:val="24"/>
          <w:szCs w:val="24"/>
        </w:rPr>
      </w:pPr>
      <w:r w:rsidRPr="005F6D24">
        <w:rPr>
          <w:noProof/>
          <w:lang w:val="en-US"/>
        </w:rPr>
        <mc:AlternateContent>
          <mc:Choice Requires="wps">
            <w:drawing>
              <wp:anchor distT="0" distB="0" distL="114300" distR="114300" simplePos="0" relativeHeight="251660288" behindDoc="0" locked="0" layoutInCell="1" allowOverlap="1" wp14:anchorId="5281E966" wp14:editId="7EC7C15B">
                <wp:simplePos x="0" y="0"/>
                <wp:positionH relativeFrom="column">
                  <wp:posOffset>2228850</wp:posOffset>
                </wp:positionH>
                <wp:positionV relativeFrom="paragraph">
                  <wp:posOffset>3246120</wp:posOffset>
                </wp:positionV>
                <wp:extent cx="3709670" cy="63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3709670" cy="635"/>
                        </a:xfrm>
                        <a:prstGeom prst="rect">
                          <a:avLst/>
                        </a:prstGeom>
                        <a:solidFill>
                          <a:prstClr val="white"/>
                        </a:solidFill>
                        <a:ln>
                          <a:noFill/>
                        </a:ln>
                      </wps:spPr>
                      <wps:txbx>
                        <w:txbxContent>
                          <w:p w14:paraId="10617E0A" w14:textId="1B901064" w:rsidR="00031D4D" w:rsidRPr="00754BDB" w:rsidRDefault="00031D4D" w:rsidP="00031D4D">
                            <w:pPr>
                              <w:pStyle w:val="Caption"/>
                              <w:rPr>
                                <w:noProof/>
                              </w:rPr>
                            </w:pPr>
                            <w:bookmarkStart w:id="2" w:name="_Toc112600534"/>
                            <w:r>
                              <w:t xml:space="preserve">Figure </w:t>
                            </w:r>
                            <w:r>
                              <w:fldChar w:fldCharType="begin"/>
                            </w:r>
                            <w:r>
                              <w:instrText xml:space="preserve"> SEQ Figure \* ARABIC </w:instrText>
                            </w:r>
                            <w:r>
                              <w:fldChar w:fldCharType="separate"/>
                            </w:r>
                            <w:r w:rsidR="000330C4">
                              <w:rPr>
                                <w:noProof/>
                              </w:rPr>
                              <w:t>1</w:t>
                            </w:r>
                            <w:r>
                              <w:fldChar w:fldCharType="end"/>
                            </w:r>
                            <w:r>
                              <w:t xml:space="preserve"> - Company of Coca Cola</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281E966" id="_x0000_t202" coordsize="21600,21600" o:spt="202" path="m,l,21600r21600,l21600,xe">
                <v:stroke joinstyle="miter"/>
                <v:path gradientshapeok="t" o:connecttype="rect"/>
              </v:shapetype>
              <v:shape id="Text Box 22" o:spid="_x0000_s1026" type="#_x0000_t202" style="position:absolute;left:0;text-align:left;margin-left:175.5pt;margin-top:255.6pt;width:292.1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" stroked="f">
                <v:textbox style="mso-fit-shape-to-text:t" inset="0,0,0,0">
                  <w:txbxContent>
                    <w:p w14:paraId="10617E0A" w14:textId="1B901064" w:rsidR="00031D4D" w:rsidRPr="00754BDB" w:rsidRDefault="00031D4D" w:rsidP="00031D4D">
                      <w:pPr>
                        <w:pStyle w:val="Caption"/>
                        <w:rPr>
                          <w:noProof/>
                        </w:rPr>
                      </w:pPr>
                      <w:bookmarkStart w:id="3" w:name="_Toc112600534"/>
                      <w:r>
                        <w:t xml:space="preserve">Figure </w:t>
                      </w:r>
                      <w:r>
                        <w:fldChar w:fldCharType="begin"/>
                      </w:r>
                      <w:r>
                        <w:instrText xml:space="preserve"> SEQ Figure \* ARABIC </w:instrText>
                      </w:r>
                      <w:r>
                        <w:fldChar w:fldCharType="separate"/>
                      </w:r>
                      <w:r w:rsidR="000330C4">
                        <w:rPr>
                          <w:noProof/>
                        </w:rPr>
                        <w:t>1</w:t>
                      </w:r>
                      <w:r>
                        <w:fldChar w:fldCharType="end"/>
                      </w:r>
                      <w:r>
                        <w:t xml:space="preserve"> - Company of Coca Cola</w:t>
                      </w:r>
                      <w:bookmarkEnd w:id="3"/>
                    </w:p>
                  </w:txbxContent>
                </v:textbox>
                <w10:wrap type="square"/>
              </v:shape>
            </w:pict>
          </mc:Fallback>
        </mc:AlternateContent>
      </w:r>
      <w:r w:rsidR="007E1945" w:rsidRPr="005F6D24">
        <w:rPr>
          <w:noProof/>
          <w:lang w:val="en-US"/>
        </w:rPr>
        <w:drawing>
          <wp:anchor distT="0" distB="0" distL="114300" distR="114300" simplePos="0" relativeHeight="251658240" behindDoc="0" locked="0" layoutInCell="1" allowOverlap="1" wp14:anchorId="26CD6CD2" wp14:editId="7156CC20">
            <wp:simplePos x="0" y="0"/>
            <wp:positionH relativeFrom="margin">
              <wp:align>right</wp:align>
            </wp:positionH>
            <wp:positionV relativeFrom="paragraph">
              <wp:posOffset>788670</wp:posOffset>
            </wp:positionV>
            <wp:extent cx="3709843" cy="2400300"/>
            <wp:effectExtent l="0" t="0" r="5080" b="0"/>
            <wp:wrapSquare wrapText="bothSides"/>
            <wp:docPr id="3" name="Picture 3" descr="How Coca-Cola Makes Money: Syrup and Finished Product 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Coca-Cola Makes Money: Syrup and Finished Product Sal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9843" cy="2400300"/>
                    </a:xfrm>
                    <a:prstGeom prst="rect">
                      <a:avLst/>
                    </a:prstGeom>
                    <a:noFill/>
                    <a:ln>
                      <a:noFill/>
                    </a:ln>
                  </pic:spPr>
                </pic:pic>
              </a:graphicData>
            </a:graphic>
          </wp:anchor>
        </w:drawing>
      </w:r>
      <w:r w:rsidR="005E4BC2" w:rsidRPr="005F6D24">
        <w:rPr>
          <w:rFonts w:ascii="Times New Roman" w:hAnsi="Times New Roman" w:cs="Times New Roman"/>
          <w:sz w:val="24"/>
          <w:szCs w:val="24"/>
        </w:rPr>
        <w:t>The American Asa Griggs Chandler established this global firm on May 8, 1886. Prominent ones of the Coca-Cola brand include the Coke, Fanta, diet Coke, and Sprite brands. The most notable brands that Coca-Cola has purchased to extend its empire. In furthermore, the company has the appropriate licencing to export all of its beverages to any market in the world (</w:t>
      </w:r>
      <w:proofErr w:type="spellStart"/>
      <w:r w:rsidR="005E4BC2" w:rsidRPr="005F6D24">
        <w:rPr>
          <w:rFonts w:ascii="Times New Roman" w:hAnsi="Times New Roman" w:cs="Times New Roman"/>
          <w:sz w:val="24"/>
          <w:szCs w:val="24"/>
        </w:rPr>
        <w:t>Brondoni</w:t>
      </w:r>
      <w:proofErr w:type="spellEnd"/>
      <w:r w:rsidR="005E4BC2" w:rsidRPr="005F6D24">
        <w:rPr>
          <w:rFonts w:ascii="Times New Roman" w:hAnsi="Times New Roman" w:cs="Times New Roman"/>
          <w:sz w:val="24"/>
          <w:szCs w:val="24"/>
        </w:rPr>
        <w:t>, 2019).</w:t>
      </w:r>
    </w:p>
    <w:p w14:paraId="0B43EBED" w14:textId="0B4E3E8A" w:rsidR="005E4BC2" w:rsidRPr="005F6D24" w:rsidRDefault="005E4BC2" w:rsidP="00031D4D">
      <w:pPr>
        <w:spacing w:after="240" w:line="360" w:lineRule="auto"/>
        <w:jc w:val="both"/>
        <w:rPr>
          <w:rFonts w:ascii="Times New Roman" w:hAnsi="Times New Roman" w:cs="Times New Roman"/>
          <w:sz w:val="24"/>
          <w:szCs w:val="24"/>
        </w:rPr>
      </w:pPr>
      <w:r w:rsidRPr="005F6D24">
        <w:rPr>
          <w:rFonts w:ascii="Times New Roman" w:hAnsi="Times New Roman" w:cs="Times New Roman"/>
          <w:sz w:val="24"/>
          <w:szCs w:val="24"/>
        </w:rPr>
        <w:t xml:space="preserve">According to estimates, COCA-COLA sells over 1.3 billion drinks per day, making it the indisputable market leader in the soft drink sector. The monogram, which is red and white, is a symbol of beauty and uniqueness as well as a distinctive badge of international recognition. From its base in Atlanta, the world may purchase such well-known drinks as Coke, Sprite, Diet Coke, as well as the delicious, sweet Fanta. Since the firm manufactures and sells a wide selection of </w:t>
      </w:r>
      <w:r w:rsidR="0022571F" w:rsidRPr="005F6D24">
        <w:rPr>
          <w:rFonts w:ascii="Times New Roman" w:hAnsi="Times New Roman" w:cs="Times New Roman"/>
          <w:sz w:val="24"/>
          <w:szCs w:val="24"/>
        </w:rPr>
        <w:t>non-alcoholic</w:t>
      </w:r>
      <w:r w:rsidRPr="005F6D24">
        <w:rPr>
          <w:rFonts w:ascii="Times New Roman" w:hAnsi="Times New Roman" w:cs="Times New Roman"/>
          <w:sz w:val="24"/>
          <w:szCs w:val="24"/>
        </w:rPr>
        <w:t xml:space="preserve"> beverages, it has built a sizable distribution network that allows it to sell its products in over 200 countries. The first medicines and remedies for dyspepsia were developed and produced by Dr. John S. Pemberton, who started a chemical laboratory in 1885. The finished product was stimulating, refreshing, and helpful for stomach difficulties (</w:t>
      </w:r>
      <w:proofErr w:type="spellStart"/>
      <w:r w:rsidRPr="005F6D24">
        <w:rPr>
          <w:rFonts w:ascii="Times New Roman" w:hAnsi="Times New Roman" w:cs="Times New Roman"/>
          <w:sz w:val="24"/>
          <w:szCs w:val="24"/>
        </w:rPr>
        <w:t>Bekimbetova</w:t>
      </w:r>
      <w:proofErr w:type="spellEnd"/>
      <w:r w:rsidRPr="005F6D24">
        <w:rPr>
          <w:rFonts w:ascii="Times New Roman" w:hAnsi="Times New Roman" w:cs="Times New Roman"/>
          <w:sz w:val="24"/>
          <w:szCs w:val="24"/>
        </w:rPr>
        <w:t xml:space="preserve"> et al., 2021).</w:t>
      </w:r>
    </w:p>
    <w:p w14:paraId="47BE9693" w14:textId="77777777" w:rsidR="005E4BC2" w:rsidRPr="005F6D24" w:rsidRDefault="005E4BC2" w:rsidP="00031D4D">
      <w:pPr>
        <w:spacing w:after="240" w:line="360" w:lineRule="auto"/>
        <w:jc w:val="both"/>
        <w:rPr>
          <w:rFonts w:ascii="Times New Roman" w:hAnsi="Times New Roman" w:cs="Times New Roman"/>
          <w:sz w:val="24"/>
          <w:szCs w:val="24"/>
        </w:rPr>
      </w:pPr>
      <w:r w:rsidRPr="005F6D24">
        <w:rPr>
          <w:rFonts w:ascii="Times New Roman" w:hAnsi="Times New Roman" w:cs="Times New Roman"/>
          <w:sz w:val="24"/>
          <w:szCs w:val="24"/>
        </w:rPr>
        <w:t>Until 1888, when an American businessman called Asa Griggs candler purchased the Coca-Cola recipe from an Atlanta pharmacist, the world-famous soft drink had not been produced commercially. Thus, Chandler's professionalism and strategic methods may be directly ascribed to Coca-success Cola's in the 20th century soft-drinks business. A novel substance was produced when pharmacist John Pemberton prepared a caramel-</w:t>
      </w:r>
      <w:proofErr w:type="spellStart"/>
      <w:r w:rsidRPr="005F6D24">
        <w:rPr>
          <w:rFonts w:ascii="Times New Roman" w:hAnsi="Times New Roman" w:cs="Times New Roman"/>
          <w:sz w:val="24"/>
          <w:szCs w:val="24"/>
        </w:rPr>
        <w:t>colored</w:t>
      </w:r>
      <w:proofErr w:type="spellEnd"/>
      <w:r w:rsidRPr="005F6D24">
        <w:rPr>
          <w:rFonts w:ascii="Times New Roman" w:hAnsi="Times New Roman" w:cs="Times New Roman"/>
          <w:sz w:val="24"/>
          <w:szCs w:val="24"/>
        </w:rPr>
        <w:t xml:space="preserve"> liquid as well as brought it to the Pharmacy of Jacob, where it was combined with carbon dioxide-containing water. In addition, the company surveyed customers by handing them free samples of the beverage, and the responses revealed that everyone was pleased with the purchase. During 1888 and 1891, Coca-Cola produced a billion gallons of caramel syrup after inventing the process. President of the Coca-Cola Company and wealthy businessman Asa Griggs Candler holds share options worth $2,300. (Nair et al. 2021)</w:t>
      </w:r>
    </w:p>
    <w:p w14:paraId="23CFDEEE" w14:textId="21B2048C" w:rsidR="006C5559" w:rsidRPr="005F6D24" w:rsidRDefault="005E4BC2" w:rsidP="00031D4D">
      <w:pPr>
        <w:spacing w:after="240" w:line="360" w:lineRule="auto"/>
        <w:jc w:val="both"/>
        <w:rPr>
          <w:rFonts w:ascii="Times New Roman" w:hAnsi="Times New Roman" w:cs="Times New Roman"/>
          <w:sz w:val="24"/>
          <w:szCs w:val="24"/>
        </w:rPr>
      </w:pPr>
      <w:r w:rsidRPr="005F6D24">
        <w:rPr>
          <w:rFonts w:ascii="Times New Roman" w:hAnsi="Times New Roman" w:cs="Times New Roman"/>
          <w:sz w:val="24"/>
          <w:szCs w:val="24"/>
        </w:rPr>
        <w:t xml:space="preserve">Joseph Pemberton, a prosperous businessman from Mississippi, was responsible for bottling Coca-Cola and making it widely available by 1894. Candler built up sugar refineries in Chicago in 1895, Dallas in 1899, and Los Angeles in 1901. Robert Woodruff, a renowned marketing expert, always sought out new and exciting ventures. In 1928, the firm flourished because to his careful planning and execution, allowing it to enter new foreign markets. After Robert began promoting Coca-Cola during the 1919 Olympic Games, the company quickly became a key sponsor. After America joined the war in 1941, thousands of citizens were called up for overseas duty. These actions are in tribute to the brave pioneers who came before us. The chairman of the Coca-Cola Company, Robert Woodruff, announced that anybody in uniform would get a free bottle of Coke. While at Coca-Cola, one of Goizueta's undertakings was the development of a new flavour for the beverage, the first such modification to the drink's composition in 99 years. In 1993, as Coca-marketing Cola's campaigns first got rolling, the world was introduced to the iconic Polar Bear. Low- and no-calorie soft drinks, Coke Zero as well as PowerAde Zero, were added to the Coca-Cola lineup in 2008 </w:t>
      </w:r>
      <w:r w:rsidR="009A6453" w:rsidRPr="005F6D24">
        <w:rPr>
          <w:rFonts w:ascii="Times New Roman" w:hAnsi="Times New Roman" w:cs="Times New Roman"/>
          <w:sz w:val="24"/>
          <w:szCs w:val="24"/>
        </w:rPr>
        <w:t>(</w:t>
      </w:r>
      <w:proofErr w:type="spellStart"/>
      <w:r w:rsidR="009A6453" w:rsidRPr="005F6D24">
        <w:rPr>
          <w:rFonts w:ascii="Times New Roman" w:hAnsi="Times New Roman" w:cs="Times New Roman"/>
          <w:sz w:val="24"/>
          <w:szCs w:val="24"/>
          <w:shd w:val="clear" w:color="auto" w:fill="FFFFFF"/>
        </w:rPr>
        <w:t>Serôdio</w:t>
      </w:r>
      <w:proofErr w:type="spellEnd"/>
      <w:r w:rsidR="009A6453" w:rsidRPr="005F6D24">
        <w:rPr>
          <w:rFonts w:ascii="Times New Roman" w:hAnsi="Times New Roman" w:cs="Times New Roman"/>
          <w:sz w:val="24"/>
          <w:szCs w:val="24"/>
          <w:shd w:val="clear" w:color="auto" w:fill="FFFFFF"/>
        </w:rPr>
        <w:t xml:space="preserve"> et al., 2018)</w:t>
      </w:r>
      <w:r w:rsidR="006C5559" w:rsidRPr="005F6D24">
        <w:rPr>
          <w:rFonts w:ascii="Times New Roman" w:hAnsi="Times New Roman" w:cs="Times New Roman"/>
          <w:sz w:val="24"/>
          <w:szCs w:val="24"/>
        </w:rPr>
        <w:t>.</w:t>
      </w:r>
    </w:p>
    <w:p w14:paraId="02F9F131" w14:textId="036C67E6" w:rsidR="006C5559" w:rsidRPr="005F6D24" w:rsidRDefault="006C5559" w:rsidP="00031D4D">
      <w:pPr>
        <w:pStyle w:val="Heading2"/>
        <w:numPr>
          <w:ilvl w:val="1"/>
          <w:numId w:val="1"/>
        </w:numPr>
        <w:spacing w:after="240" w:afterAutospacing="0" w:line="360" w:lineRule="auto"/>
        <w:ind w:left="0"/>
        <w:jc w:val="both"/>
        <w:rPr>
          <w:szCs w:val="24"/>
        </w:rPr>
      </w:pPr>
      <w:bookmarkStart w:id="4" w:name="_Toc112616313"/>
      <w:r w:rsidRPr="005F6D24">
        <w:rPr>
          <w:szCs w:val="24"/>
        </w:rPr>
        <w:t>C</w:t>
      </w:r>
      <w:r w:rsidR="00E32AAB" w:rsidRPr="005F6D24">
        <w:rPr>
          <w:szCs w:val="24"/>
        </w:rPr>
        <w:t xml:space="preserve">ompetitors of </w:t>
      </w:r>
      <w:r w:rsidRPr="005F6D24">
        <w:rPr>
          <w:szCs w:val="24"/>
        </w:rPr>
        <w:t>COCA-COLA</w:t>
      </w:r>
      <w:bookmarkEnd w:id="4"/>
    </w:p>
    <w:p w14:paraId="61337935" w14:textId="5C4D2E66" w:rsidR="00EF1425" w:rsidRPr="005F6D24" w:rsidRDefault="00EF1425" w:rsidP="00031D4D">
      <w:pPr>
        <w:pStyle w:val="Caption"/>
        <w:keepNext/>
        <w:jc w:val="both"/>
        <w:rPr>
          <w:i w:val="0"/>
          <w:iCs w:val="0"/>
        </w:rPr>
      </w:pPr>
      <w:bookmarkStart w:id="5" w:name="_Toc112600527"/>
      <w:bookmarkStart w:id="6" w:name="_Toc112600528"/>
      <w:r w:rsidRPr="005F6D24">
        <w:rPr>
          <w:i w:val="0"/>
          <w:iCs w:val="0"/>
        </w:rPr>
        <w:t xml:space="preserve">Table </w:t>
      </w:r>
      <w:r w:rsidRPr="005F6D24">
        <w:rPr>
          <w:i w:val="0"/>
          <w:iCs w:val="0"/>
        </w:rPr>
        <w:fldChar w:fldCharType="begin"/>
      </w:r>
      <w:r w:rsidRPr="005F6D24">
        <w:rPr>
          <w:i w:val="0"/>
          <w:iCs w:val="0"/>
        </w:rPr>
        <w:instrText xml:space="preserve"> SEQ Table \* ARABIC </w:instrText>
      </w:r>
      <w:r w:rsidRPr="005F6D24">
        <w:rPr>
          <w:i w:val="0"/>
          <w:iCs w:val="0"/>
        </w:rPr>
        <w:fldChar w:fldCharType="separate"/>
      </w:r>
      <w:r w:rsidRPr="005F6D24">
        <w:rPr>
          <w:i w:val="0"/>
          <w:iCs w:val="0"/>
          <w:noProof/>
        </w:rPr>
        <w:t>1</w:t>
      </w:r>
      <w:r w:rsidRPr="005F6D24">
        <w:rPr>
          <w:i w:val="0"/>
          <w:iCs w:val="0"/>
        </w:rPr>
        <w:fldChar w:fldCharType="end"/>
      </w:r>
      <w:r w:rsidRPr="005F6D24">
        <w:rPr>
          <w:i w:val="0"/>
          <w:iCs w:val="0"/>
        </w:rPr>
        <w:t xml:space="preserve"> - Competitor Analysis of Coca Cola</w:t>
      </w:r>
      <w:bookmarkEnd w:id="5"/>
      <w:bookmarkEnd w:id="6"/>
    </w:p>
    <w:p w14:paraId="7364747D" w14:textId="77777777" w:rsidR="00941CCF" w:rsidRPr="005F6D24" w:rsidRDefault="006C5559" w:rsidP="00031D4D">
      <w:r w:rsidRPr="005F6D24">
        <w:rPr>
          <w:noProof/>
          <w:lang w:val="en-US"/>
        </w:rPr>
        <w:drawing>
          <wp:inline distT="0" distB="0" distL="0" distR="0" wp14:anchorId="5057EB62" wp14:editId="3FCAB4F3">
            <wp:extent cx="5943600" cy="1322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322705"/>
                    </a:xfrm>
                    <a:prstGeom prst="rect">
                      <a:avLst/>
                    </a:prstGeom>
                    <a:noFill/>
                    <a:ln>
                      <a:noFill/>
                    </a:ln>
                  </pic:spPr>
                </pic:pic>
              </a:graphicData>
            </a:graphic>
          </wp:inline>
        </w:drawing>
      </w:r>
    </w:p>
    <w:p w14:paraId="5BA08676" w14:textId="636664E1" w:rsidR="00941CCF" w:rsidRPr="005F6D24" w:rsidRDefault="00941CCF" w:rsidP="00031D4D">
      <w:pPr>
        <w:pStyle w:val="Heading2"/>
        <w:numPr>
          <w:ilvl w:val="1"/>
          <w:numId w:val="1"/>
        </w:numPr>
        <w:ind w:left="0"/>
      </w:pPr>
      <w:bookmarkStart w:id="7" w:name="_Toc112616314"/>
      <w:r w:rsidRPr="005F6D24">
        <w:t>PESTLE Analysis of Coca Cola</w:t>
      </w:r>
      <w:bookmarkEnd w:id="7"/>
    </w:p>
    <w:p w14:paraId="6316ADA4" w14:textId="77777777" w:rsidR="00031D4D" w:rsidRPr="005F6D24" w:rsidRDefault="00941CCF" w:rsidP="00031D4D">
      <w:pPr>
        <w:keepNext/>
        <w:spacing w:after="240" w:line="360" w:lineRule="auto"/>
        <w:jc w:val="center"/>
      </w:pPr>
      <w:r w:rsidRPr="005F6D24">
        <w:rPr>
          <w:noProof/>
          <w:lang w:val="en-US"/>
        </w:rPr>
        <w:drawing>
          <wp:inline distT="0" distB="0" distL="0" distR="0" wp14:anchorId="34ACDE63" wp14:editId="7D341171">
            <wp:extent cx="4589507" cy="3039585"/>
            <wp:effectExtent l="0" t="0" r="1905" b="8890"/>
            <wp:docPr id="18" name="Picture 18" descr="Detailed PESTEL Analysis of Coca Cola | EdrawMax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tailed PESTEL Analysis of Coca Cola | EdrawMax Onlin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678" t="11295" r="1614" b="-9"/>
                    <a:stretch/>
                  </pic:blipFill>
                  <pic:spPr bwMode="auto">
                    <a:xfrm>
                      <a:off x="0" y="0"/>
                      <a:ext cx="4603370" cy="3048766"/>
                    </a:xfrm>
                    <a:prstGeom prst="rect">
                      <a:avLst/>
                    </a:prstGeom>
                    <a:noFill/>
                    <a:ln>
                      <a:noFill/>
                    </a:ln>
                    <a:extLst>
                      <a:ext uri="{53640926-AAD7-44D8-BBD7-CCE9431645EC}">
                        <a14:shadowObscured xmlns:a14="http://schemas.microsoft.com/office/drawing/2010/main"/>
                      </a:ext>
                    </a:extLst>
                  </pic:spPr>
                </pic:pic>
              </a:graphicData>
            </a:graphic>
          </wp:inline>
        </w:drawing>
      </w:r>
    </w:p>
    <w:p w14:paraId="6FE3F387" w14:textId="345488C7" w:rsidR="00941CCF" w:rsidRPr="005F6D24" w:rsidRDefault="00031D4D" w:rsidP="00031D4D">
      <w:pPr>
        <w:pStyle w:val="Caption"/>
        <w:jc w:val="center"/>
        <w:rPr>
          <w:i w:val="0"/>
          <w:iCs w:val="0"/>
        </w:rPr>
      </w:pPr>
      <w:bookmarkStart w:id="8" w:name="_Toc112600535"/>
      <w:r w:rsidRPr="005F6D24">
        <w:rPr>
          <w:i w:val="0"/>
          <w:iCs w:val="0"/>
        </w:rPr>
        <w:t xml:space="preserve">Figure </w:t>
      </w:r>
      <w:r w:rsidRPr="005F6D24">
        <w:rPr>
          <w:i w:val="0"/>
          <w:iCs w:val="0"/>
        </w:rPr>
        <w:fldChar w:fldCharType="begin"/>
      </w:r>
      <w:r w:rsidRPr="005F6D24">
        <w:rPr>
          <w:i w:val="0"/>
          <w:iCs w:val="0"/>
        </w:rPr>
        <w:instrText xml:space="preserve"> SEQ Figure \* ARABIC </w:instrText>
      </w:r>
      <w:r w:rsidRPr="005F6D24">
        <w:rPr>
          <w:i w:val="0"/>
          <w:iCs w:val="0"/>
        </w:rPr>
        <w:fldChar w:fldCharType="separate"/>
      </w:r>
      <w:r w:rsidR="000330C4" w:rsidRPr="005F6D24">
        <w:rPr>
          <w:i w:val="0"/>
          <w:iCs w:val="0"/>
          <w:noProof/>
        </w:rPr>
        <w:t>2</w:t>
      </w:r>
      <w:r w:rsidRPr="005F6D24">
        <w:rPr>
          <w:i w:val="0"/>
          <w:iCs w:val="0"/>
        </w:rPr>
        <w:fldChar w:fldCharType="end"/>
      </w:r>
      <w:r w:rsidRPr="005F6D24">
        <w:rPr>
          <w:i w:val="0"/>
          <w:iCs w:val="0"/>
        </w:rPr>
        <w:t xml:space="preserve"> - Pestle Analysis of Coca Cola</w:t>
      </w:r>
      <w:bookmarkEnd w:id="8"/>
    </w:p>
    <w:p w14:paraId="2F1FE13D" w14:textId="3B75D9DC" w:rsidR="00443498" w:rsidRPr="005F6D24" w:rsidRDefault="00443498" w:rsidP="00031D4D">
      <w:pPr>
        <w:pStyle w:val="Heading2"/>
        <w:numPr>
          <w:ilvl w:val="1"/>
          <w:numId w:val="1"/>
        </w:numPr>
        <w:ind w:left="0"/>
      </w:pPr>
      <w:bookmarkStart w:id="9" w:name="_Toc112616315"/>
      <w:r w:rsidRPr="005F6D24">
        <w:t>SWOT Analysis of Coca Cola</w:t>
      </w:r>
      <w:bookmarkEnd w:id="9"/>
    </w:p>
    <w:p w14:paraId="7BBCA8B5" w14:textId="77777777" w:rsidR="00031D4D" w:rsidRPr="005F6D24" w:rsidRDefault="00443498" w:rsidP="00031D4D">
      <w:pPr>
        <w:keepNext/>
        <w:spacing w:after="240" w:line="360" w:lineRule="auto"/>
        <w:jc w:val="center"/>
      </w:pPr>
      <w:r w:rsidRPr="005F6D24">
        <w:rPr>
          <w:noProof/>
          <w:lang w:val="en-US"/>
        </w:rPr>
        <w:drawing>
          <wp:inline distT="0" distB="0" distL="0" distR="0" wp14:anchorId="407E4981" wp14:editId="73F41AD9">
            <wp:extent cx="5046979" cy="2320090"/>
            <wp:effectExtent l="0" t="0" r="1905" b="4445"/>
            <wp:docPr id="19" name="Picture 19" descr="Neįtikėtina vainikas Išpūsti swot coca cola company -  lieu-de-vie-et-accue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eįtikėtina vainikas Išpūsti swot coca cola company -  lieu-de-vie-et-accueil.com"/>
                    <pic:cNvPicPr>
                      <a:picLocks noChangeAspect="1" noChangeArrowheads="1"/>
                    </pic:cNvPicPr>
                  </pic:nvPicPr>
                  <pic:blipFill rotWithShape="1">
                    <a:blip r:embed="rId15">
                      <a:extLst>
                        <a:ext uri="{28A0092B-C50C-407E-A947-70E740481C1C}">
                          <a14:useLocalDpi xmlns:a14="http://schemas.microsoft.com/office/drawing/2010/main" val="0"/>
                        </a:ext>
                      </a:extLst>
                    </a:blip>
                    <a:srcRect l="168" t="19772" r="1641" b="-16"/>
                    <a:stretch/>
                  </pic:blipFill>
                  <pic:spPr bwMode="auto">
                    <a:xfrm>
                      <a:off x="0" y="0"/>
                      <a:ext cx="5063784" cy="2327815"/>
                    </a:xfrm>
                    <a:prstGeom prst="rect">
                      <a:avLst/>
                    </a:prstGeom>
                    <a:noFill/>
                    <a:ln>
                      <a:noFill/>
                    </a:ln>
                    <a:extLst>
                      <a:ext uri="{53640926-AAD7-44D8-BBD7-CCE9431645EC}">
                        <a14:shadowObscured xmlns:a14="http://schemas.microsoft.com/office/drawing/2010/main"/>
                      </a:ext>
                    </a:extLst>
                  </pic:spPr>
                </pic:pic>
              </a:graphicData>
            </a:graphic>
          </wp:inline>
        </w:drawing>
      </w:r>
    </w:p>
    <w:p w14:paraId="6ACB6F55" w14:textId="751F5515" w:rsidR="00443498" w:rsidRPr="005F6D24" w:rsidRDefault="00031D4D" w:rsidP="00031D4D">
      <w:pPr>
        <w:pStyle w:val="Caption"/>
        <w:jc w:val="center"/>
        <w:rPr>
          <w:i w:val="0"/>
          <w:iCs w:val="0"/>
        </w:rPr>
      </w:pPr>
      <w:bookmarkStart w:id="10" w:name="_Toc112600536"/>
      <w:r w:rsidRPr="005F6D24">
        <w:rPr>
          <w:i w:val="0"/>
          <w:iCs w:val="0"/>
        </w:rPr>
        <w:t xml:space="preserve">Figure </w:t>
      </w:r>
      <w:r w:rsidRPr="005F6D24">
        <w:rPr>
          <w:i w:val="0"/>
          <w:iCs w:val="0"/>
        </w:rPr>
        <w:fldChar w:fldCharType="begin"/>
      </w:r>
      <w:r w:rsidRPr="005F6D24">
        <w:rPr>
          <w:i w:val="0"/>
          <w:iCs w:val="0"/>
        </w:rPr>
        <w:instrText xml:space="preserve"> SEQ Figure \* ARABIC </w:instrText>
      </w:r>
      <w:r w:rsidRPr="005F6D24">
        <w:rPr>
          <w:i w:val="0"/>
          <w:iCs w:val="0"/>
        </w:rPr>
        <w:fldChar w:fldCharType="separate"/>
      </w:r>
      <w:r w:rsidR="000330C4" w:rsidRPr="005F6D24">
        <w:rPr>
          <w:i w:val="0"/>
          <w:iCs w:val="0"/>
          <w:noProof/>
        </w:rPr>
        <w:t>3</w:t>
      </w:r>
      <w:r w:rsidRPr="005F6D24">
        <w:rPr>
          <w:i w:val="0"/>
          <w:iCs w:val="0"/>
        </w:rPr>
        <w:fldChar w:fldCharType="end"/>
      </w:r>
      <w:r w:rsidRPr="005F6D24">
        <w:rPr>
          <w:i w:val="0"/>
          <w:iCs w:val="0"/>
        </w:rPr>
        <w:t xml:space="preserve"> - SWOT Analysis of Coca Cola</w:t>
      </w:r>
      <w:bookmarkEnd w:id="10"/>
    </w:p>
    <w:p w14:paraId="27669630" w14:textId="2A7A4518" w:rsidR="00575674" w:rsidRPr="005F6D24" w:rsidRDefault="00575674" w:rsidP="00031D4D">
      <w:pPr>
        <w:pStyle w:val="Heading1"/>
        <w:numPr>
          <w:ilvl w:val="0"/>
          <w:numId w:val="1"/>
        </w:numPr>
        <w:ind w:left="0"/>
      </w:pPr>
      <w:bookmarkStart w:id="11" w:name="_Toc112616316"/>
      <w:r w:rsidRPr="005F6D24">
        <w:t xml:space="preserve">International Operations Management </w:t>
      </w:r>
      <w:r w:rsidR="00397214" w:rsidRPr="005F6D24">
        <w:t>of Coca Cola</w:t>
      </w:r>
      <w:bookmarkEnd w:id="11"/>
    </w:p>
    <w:p w14:paraId="711C4CFC" w14:textId="77777777" w:rsidR="00A5576D" w:rsidRPr="005F6D24" w:rsidRDefault="00A5576D" w:rsidP="00031D4D">
      <w:pPr>
        <w:spacing w:after="240" w:line="360" w:lineRule="auto"/>
        <w:jc w:val="both"/>
        <w:rPr>
          <w:rFonts w:ascii="Times New Roman" w:hAnsi="Times New Roman" w:cs="Times New Roman"/>
          <w:sz w:val="24"/>
          <w:szCs w:val="24"/>
        </w:rPr>
      </w:pPr>
      <w:r w:rsidRPr="005F6D24">
        <w:rPr>
          <w:rFonts w:ascii="Times New Roman" w:hAnsi="Times New Roman" w:cs="Times New Roman"/>
          <w:sz w:val="24"/>
          <w:szCs w:val="24"/>
        </w:rPr>
        <w:t>Minimizing foreign hazards, maintaining compliance in far-flung areas, and collaborating with international partners are all tasks that may be aided by management of international operations (IOM). The information presented here may be used to improve the administration of any operation whose goal is to convert inputs into products or services. Creating products, managing assets, and satisfying customer needs are the three main functions of every enterprise. Management of operations includes banking, enterprises, customers, and suppliers, as well as technology advancements. Corporate operations serve as a connecting link between the supply chain, finance, human resources, and marketing. Managing a company's operations requires both cutting-edge innovation and time-tested service models (Stuckler et al., 2018).</w:t>
      </w:r>
    </w:p>
    <w:p w14:paraId="096A1D73" w14:textId="0F280EC6" w:rsidR="006C5559" w:rsidRPr="005F6D24" w:rsidRDefault="00861736" w:rsidP="00031D4D">
      <w:pPr>
        <w:spacing w:after="240" w:line="360" w:lineRule="auto"/>
        <w:jc w:val="both"/>
        <w:rPr>
          <w:rFonts w:ascii="Times New Roman" w:hAnsi="Times New Roman" w:cs="Times New Roman"/>
          <w:sz w:val="24"/>
          <w:szCs w:val="24"/>
        </w:rPr>
      </w:pPr>
      <w:r w:rsidRPr="005F6D24">
        <w:rPr>
          <w:rFonts w:ascii="Times New Roman" w:hAnsi="Times New Roman" w:cs="Times New Roman"/>
          <w:sz w:val="24"/>
          <w:szCs w:val="24"/>
        </w:rPr>
        <w:t>Operational managers at The Coca-Cola Company are held accountable for the quality of the company's output and the effectiveness with which it puts its resources to use. Decisions in the realm of operational management arise in a wide variety of settings, including but not limited to planning, production, consumption, and distribution. There are both tactical and operational aspects to managing operations. Maps of the supply chain and digital recreations of actual manufacturing facilities are two examples of such strategic tools. Examples of such practical problems include plant architecture, project management style, equipment choosing, and equipment replacement. Production and schedule planning and control, inventory and quality assurance, traffic and product inspection, material handling and inspection, industrial equipment maintenance policies, an operations management framework, and the launch of new product lines are all examples of what we mean by "operations"</w:t>
      </w:r>
      <w:r w:rsidR="00914D09" w:rsidRPr="005F6D24">
        <w:rPr>
          <w:rFonts w:ascii="Times New Roman" w:hAnsi="Times New Roman" w:cs="Times New Roman"/>
          <w:sz w:val="24"/>
          <w:szCs w:val="24"/>
        </w:rPr>
        <w:t>(</w:t>
      </w:r>
      <w:r w:rsidR="00914D09" w:rsidRPr="005F6D24">
        <w:rPr>
          <w:rFonts w:ascii="Times New Roman" w:hAnsi="Times New Roman" w:cs="Times New Roman"/>
          <w:sz w:val="24"/>
          <w:szCs w:val="24"/>
          <w:shd w:val="clear" w:color="auto" w:fill="FFFFFF"/>
        </w:rPr>
        <w:t>Lee and Tang, 2018)</w:t>
      </w:r>
      <w:r w:rsidR="006C5559" w:rsidRPr="005F6D24">
        <w:rPr>
          <w:rFonts w:ascii="Times New Roman" w:hAnsi="Times New Roman" w:cs="Times New Roman"/>
          <w:sz w:val="24"/>
          <w:szCs w:val="24"/>
        </w:rPr>
        <w:t xml:space="preserve">. </w:t>
      </w:r>
    </w:p>
    <w:p w14:paraId="0B1BE768" w14:textId="77777777" w:rsidR="00B03394" w:rsidRPr="005F6D24" w:rsidRDefault="001531F4" w:rsidP="00031D4D">
      <w:pPr>
        <w:keepNext/>
        <w:spacing w:after="240" w:line="360" w:lineRule="auto"/>
        <w:jc w:val="both"/>
      </w:pPr>
      <w:r w:rsidRPr="005F6D24">
        <w:rPr>
          <w:rFonts w:ascii="Times New Roman" w:hAnsi="Times New Roman" w:cs="Times New Roman"/>
          <w:noProof/>
          <w:sz w:val="24"/>
          <w:szCs w:val="24"/>
          <w:lang w:val="en-US"/>
        </w:rPr>
        <w:drawing>
          <wp:inline distT="0" distB="0" distL="0" distR="0" wp14:anchorId="5EEB193F" wp14:editId="56847ED8">
            <wp:extent cx="4858603" cy="2784144"/>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ECB7077" w14:textId="65FB5817" w:rsidR="001531F4" w:rsidRPr="005F6D24" w:rsidRDefault="00B03394" w:rsidP="00031D4D">
      <w:pPr>
        <w:pStyle w:val="Caption"/>
        <w:jc w:val="both"/>
        <w:rPr>
          <w:rFonts w:ascii="Times New Roman" w:hAnsi="Times New Roman" w:cs="Times New Roman"/>
          <w:i w:val="0"/>
          <w:iCs w:val="0"/>
          <w:sz w:val="24"/>
          <w:szCs w:val="24"/>
        </w:rPr>
      </w:pPr>
      <w:bookmarkStart w:id="12" w:name="_Toc112600537"/>
      <w:r w:rsidRPr="005F6D24">
        <w:rPr>
          <w:i w:val="0"/>
          <w:iCs w:val="0"/>
        </w:rPr>
        <w:t xml:space="preserve">Figure </w:t>
      </w:r>
      <w:r w:rsidRPr="005F6D24">
        <w:rPr>
          <w:i w:val="0"/>
          <w:iCs w:val="0"/>
        </w:rPr>
        <w:fldChar w:fldCharType="begin"/>
      </w:r>
      <w:r w:rsidRPr="005F6D24">
        <w:rPr>
          <w:i w:val="0"/>
          <w:iCs w:val="0"/>
        </w:rPr>
        <w:instrText xml:space="preserve"> SEQ Figure \* ARABIC </w:instrText>
      </w:r>
      <w:r w:rsidRPr="005F6D24">
        <w:rPr>
          <w:i w:val="0"/>
          <w:iCs w:val="0"/>
        </w:rPr>
        <w:fldChar w:fldCharType="separate"/>
      </w:r>
      <w:r w:rsidR="000330C4" w:rsidRPr="005F6D24">
        <w:rPr>
          <w:i w:val="0"/>
          <w:iCs w:val="0"/>
          <w:noProof/>
        </w:rPr>
        <w:t>4</w:t>
      </w:r>
      <w:r w:rsidRPr="005F6D24">
        <w:rPr>
          <w:i w:val="0"/>
          <w:iCs w:val="0"/>
        </w:rPr>
        <w:fldChar w:fldCharType="end"/>
      </w:r>
      <w:r w:rsidRPr="005F6D24">
        <w:rPr>
          <w:i w:val="0"/>
          <w:iCs w:val="0"/>
        </w:rPr>
        <w:t xml:space="preserve"> : Operation Manag</w:t>
      </w:r>
      <w:r w:rsidR="008E029D" w:rsidRPr="005F6D24">
        <w:rPr>
          <w:i w:val="0"/>
          <w:iCs w:val="0"/>
        </w:rPr>
        <w:t xml:space="preserve">ement </w:t>
      </w:r>
      <w:r w:rsidR="00636AC4" w:rsidRPr="005F6D24">
        <w:rPr>
          <w:i w:val="0"/>
          <w:iCs w:val="0"/>
        </w:rPr>
        <w:t>in Coca Cola Company</w:t>
      </w:r>
      <w:bookmarkEnd w:id="12"/>
    </w:p>
    <w:p w14:paraId="67458F41" w14:textId="7649FCEE" w:rsidR="007E1945" w:rsidRPr="005F6D24" w:rsidRDefault="007E1945" w:rsidP="00031D4D">
      <w:pPr>
        <w:pStyle w:val="Heading2"/>
        <w:numPr>
          <w:ilvl w:val="1"/>
          <w:numId w:val="1"/>
        </w:numPr>
        <w:ind w:left="0"/>
      </w:pPr>
      <w:bookmarkStart w:id="13" w:name="_Toc112616317"/>
      <w:r w:rsidRPr="005F6D24">
        <w:t>Information flow</w:t>
      </w:r>
      <w:bookmarkEnd w:id="13"/>
    </w:p>
    <w:p w14:paraId="121ACA14" w14:textId="22655CC1" w:rsidR="007E1945" w:rsidRPr="005F6D24" w:rsidRDefault="007E1945" w:rsidP="00031D4D">
      <w:pPr>
        <w:spacing w:after="240" w:line="360" w:lineRule="auto"/>
        <w:jc w:val="both"/>
        <w:rPr>
          <w:rFonts w:ascii="Times New Roman" w:hAnsi="Times New Roman" w:cs="Times New Roman"/>
          <w:sz w:val="24"/>
          <w:szCs w:val="24"/>
        </w:rPr>
      </w:pPr>
      <w:r w:rsidRPr="005F6D24">
        <w:rPr>
          <w:noProof/>
          <w:lang w:val="en-US"/>
        </w:rPr>
        <w:drawing>
          <wp:inline distT="0" distB="0" distL="0" distR="0" wp14:anchorId="0041E5F2" wp14:editId="7ADC6730">
            <wp:extent cx="5943600" cy="3557270"/>
            <wp:effectExtent l="0" t="0" r="0" b="5080"/>
            <wp:docPr id="4" name="Picture 4" descr="Coca-Cola Operations Management: a Case Study Analysis| Business Pape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ca-Cola Operations Management: a Case Study Analysis| Business Paper  Examp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557270"/>
                    </a:xfrm>
                    <a:prstGeom prst="rect">
                      <a:avLst/>
                    </a:prstGeom>
                    <a:noFill/>
                    <a:ln>
                      <a:noFill/>
                    </a:ln>
                  </pic:spPr>
                </pic:pic>
              </a:graphicData>
            </a:graphic>
          </wp:inline>
        </w:drawing>
      </w:r>
    </w:p>
    <w:p w14:paraId="2F415B05" w14:textId="628CB806" w:rsidR="006C5559" w:rsidRPr="005F6D24" w:rsidRDefault="006C5559" w:rsidP="00031D4D">
      <w:pPr>
        <w:pStyle w:val="Heading2"/>
        <w:numPr>
          <w:ilvl w:val="1"/>
          <w:numId w:val="1"/>
        </w:numPr>
        <w:spacing w:after="240" w:afterAutospacing="0" w:line="360" w:lineRule="auto"/>
        <w:ind w:left="0"/>
        <w:jc w:val="both"/>
        <w:rPr>
          <w:szCs w:val="24"/>
        </w:rPr>
      </w:pPr>
      <w:bookmarkStart w:id="14" w:name="_Toc112616318"/>
      <w:r w:rsidRPr="005F6D24">
        <w:rPr>
          <w:szCs w:val="24"/>
        </w:rPr>
        <w:t>Manufacturing process</w:t>
      </w:r>
      <w:bookmarkEnd w:id="14"/>
    </w:p>
    <w:p w14:paraId="2E27AF96" w14:textId="6421097C" w:rsidR="006C5559" w:rsidRPr="005F6D24" w:rsidRDefault="00D02794" w:rsidP="00031D4D">
      <w:pPr>
        <w:spacing w:after="240" w:line="360" w:lineRule="auto"/>
        <w:jc w:val="both"/>
        <w:rPr>
          <w:rFonts w:ascii="Times New Roman" w:hAnsi="Times New Roman" w:cs="Times New Roman"/>
          <w:sz w:val="24"/>
          <w:szCs w:val="24"/>
        </w:rPr>
      </w:pPr>
      <w:r w:rsidRPr="005F6D24">
        <w:rPr>
          <w:rFonts w:ascii="Times New Roman" w:hAnsi="Times New Roman" w:cs="Times New Roman"/>
          <w:sz w:val="24"/>
          <w:szCs w:val="24"/>
        </w:rPr>
        <w:t>Coca-Cola has a global infrastructure of manufacturing and bottling plants. Considering their status as the world's biggest beverage manufacturer, this is an essential aspect of their everyday operations that boosts morale significantly</w:t>
      </w:r>
      <w:r w:rsidR="00CE0093" w:rsidRPr="005F6D24">
        <w:rPr>
          <w:rFonts w:ascii="Times New Roman" w:hAnsi="Times New Roman" w:cs="Times New Roman"/>
          <w:sz w:val="24"/>
          <w:szCs w:val="24"/>
        </w:rPr>
        <w:t>.</w:t>
      </w:r>
    </w:p>
    <w:p w14:paraId="33B0A22E" w14:textId="4B7C9A6B" w:rsidR="006C5559" w:rsidRPr="005F6D24" w:rsidRDefault="006C5559" w:rsidP="00031D4D">
      <w:pPr>
        <w:pStyle w:val="Heading2"/>
        <w:numPr>
          <w:ilvl w:val="1"/>
          <w:numId w:val="1"/>
        </w:numPr>
        <w:spacing w:after="240" w:afterAutospacing="0" w:line="360" w:lineRule="auto"/>
        <w:ind w:left="0"/>
        <w:jc w:val="both"/>
        <w:rPr>
          <w:szCs w:val="24"/>
        </w:rPr>
      </w:pPr>
      <w:bookmarkStart w:id="15" w:name="_Toc112616319"/>
      <w:r w:rsidRPr="005F6D24">
        <w:rPr>
          <w:szCs w:val="24"/>
        </w:rPr>
        <w:t>Production Systems</w:t>
      </w:r>
      <w:bookmarkEnd w:id="15"/>
    </w:p>
    <w:p w14:paraId="13815227" w14:textId="5278A4A4" w:rsidR="00AB224C" w:rsidRPr="005F6D24" w:rsidRDefault="00AB224C" w:rsidP="00031D4D">
      <w:pPr>
        <w:spacing w:after="240" w:line="360" w:lineRule="auto"/>
        <w:jc w:val="both"/>
        <w:rPr>
          <w:rFonts w:ascii="Times New Roman" w:hAnsi="Times New Roman" w:cs="Times New Roman"/>
          <w:sz w:val="24"/>
          <w:szCs w:val="24"/>
        </w:rPr>
      </w:pPr>
      <w:r w:rsidRPr="005F6D24">
        <w:rPr>
          <w:rFonts w:ascii="Times New Roman" w:hAnsi="Times New Roman" w:cs="Times New Roman"/>
          <w:sz w:val="24"/>
          <w:szCs w:val="24"/>
        </w:rPr>
        <w:t xml:space="preserve">Some examples of these inputs are chemicals, vanilla beans, kola nuts, sweeteners, cans, cartons, workers, utilities, equipment, manufacturing, merchants, stores, and so on. Beverages as well as cold drinks may be made from the raw materials throughout the conversion process. </w:t>
      </w:r>
    </w:p>
    <w:p w14:paraId="2AD357FA" w14:textId="77777777" w:rsidR="00031D4D" w:rsidRPr="005F6D24" w:rsidRDefault="00897A3D" w:rsidP="00031D4D">
      <w:pPr>
        <w:keepNext/>
        <w:spacing w:after="240" w:line="360" w:lineRule="auto"/>
        <w:jc w:val="both"/>
      </w:pPr>
      <w:r w:rsidRPr="005F6D24">
        <w:rPr>
          <w:noProof/>
          <w:lang w:val="en-US"/>
        </w:rPr>
        <w:drawing>
          <wp:inline distT="0" distB="0" distL="0" distR="0" wp14:anchorId="267BC4C5" wp14:editId="4FE89CC4">
            <wp:extent cx="3505200" cy="2475360"/>
            <wp:effectExtent l="0" t="0" r="0" b="1270"/>
            <wp:docPr id="6" name="Picture 6" descr="Coca-Cola System :: The Coca-Cola Company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ca-Cola System :: The Coca-Cola Company (K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08341" cy="2477578"/>
                    </a:xfrm>
                    <a:prstGeom prst="rect">
                      <a:avLst/>
                    </a:prstGeom>
                    <a:noFill/>
                    <a:ln>
                      <a:noFill/>
                    </a:ln>
                  </pic:spPr>
                </pic:pic>
              </a:graphicData>
            </a:graphic>
          </wp:inline>
        </w:drawing>
      </w:r>
    </w:p>
    <w:p w14:paraId="79510682" w14:textId="5F2D02F9" w:rsidR="00897A3D" w:rsidRPr="005F6D24" w:rsidRDefault="00031D4D" w:rsidP="00031D4D">
      <w:pPr>
        <w:pStyle w:val="Caption"/>
        <w:jc w:val="both"/>
        <w:rPr>
          <w:rFonts w:ascii="Times New Roman" w:hAnsi="Times New Roman" w:cs="Times New Roman"/>
          <w:i w:val="0"/>
          <w:iCs w:val="0"/>
          <w:sz w:val="24"/>
          <w:szCs w:val="24"/>
        </w:rPr>
      </w:pPr>
      <w:bookmarkStart w:id="16" w:name="_Toc112600538"/>
      <w:r w:rsidRPr="005F6D24">
        <w:rPr>
          <w:i w:val="0"/>
          <w:iCs w:val="0"/>
        </w:rPr>
        <w:t xml:space="preserve">Figure </w:t>
      </w:r>
      <w:r w:rsidRPr="005F6D24">
        <w:rPr>
          <w:i w:val="0"/>
          <w:iCs w:val="0"/>
        </w:rPr>
        <w:fldChar w:fldCharType="begin"/>
      </w:r>
      <w:r w:rsidRPr="005F6D24">
        <w:rPr>
          <w:i w:val="0"/>
          <w:iCs w:val="0"/>
        </w:rPr>
        <w:instrText xml:space="preserve"> SEQ Figure \* ARABIC </w:instrText>
      </w:r>
      <w:r w:rsidRPr="005F6D24">
        <w:rPr>
          <w:i w:val="0"/>
          <w:iCs w:val="0"/>
        </w:rPr>
        <w:fldChar w:fldCharType="separate"/>
      </w:r>
      <w:r w:rsidR="000330C4" w:rsidRPr="005F6D24">
        <w:rPr>
          <w:i w:val="0"/>
          <w:iCs w:val="0"/>
          <w:noProof/>
        </w:rPr>
        <w:t>5</w:t>
      </w:r>
      <w:r w:rsidRPr="005F6D24">
        <w:rPr>
          <w:i w:val="0"/>
          <w:iCs w:val="0"/>
        </w:rPr>
        <w:fldChar w:fldCharType="end"/>
      </w:r>
      <w:r w:rsidRPr="005F6D24">
        <w:rPr>
          <w:i w:val="0"/>
          <w:iCs w:val="0"/>
        </w:rPr>
        <w:t xml:space="preserve"> - Production System of Coca Cola</w:t>
      </w:r>
      <w:bookmarkEnd w:id="16"/>
    </w:p>
    <w:p w14:paraId="3E8D9E91" w14:textId="4C011806" w:rsidR="00AB224C" w:rsidRPr="005F6D24" w:rsidRDefault="00AB224C" w:rsidP="00031D4D">
      <w:pPr>
        <w:pStyle w:val="Heading2"/>
        <w:numPr>
          <w:ilvl w:val="1"/>
          <w:numId w:val="1"/>
        </w:numPr>
        <w:ind w:left="0"/>
      </w:pPr>
      <w:bookmarkStart w:id="17" w:name="_Toc112616320"/>
      <w:r w:rsidRPr="005F6D24">
        <w:t>Products</w:t>
      </w:r>
      <w:bookmarkEnd w:id="17"/>
    </w:p>
    <w:p w14:paraId="7BA4D635" w14:textId="2BBA4499" w:rsidR="006C5559" w:rsidRPr="005F6D24" w:rsidRDefault="00AB224C" w:rsidP="00031D4D">
      <w:pPr>
        <w:spacing w:after="240" w:line="360" w:lineRule="auto"/>
        <w:jc w:val="both"/>
        <w:rPr>
          <w:rFonts w:ascii="Times New Roman" w:hAnsi="Times New Roman" w:cs="Times New Roman"/>
          <w:sz w:val="24"/>
          <w:szCs w:val="24"/>
        </w:rPr>
      </w:pPr>
      <w:r w:rsidRPr="005F6D24">
        <w:rPr>
          <w:rFonts w:ascii="Times New Roman" w:hAnsi="Times New Roman" w:cs="Times New Roman"/>
          <w:sz w:val="24"/>
          <w:szCs w:val="24"/>
        </w:rPr>
        <w:t>A selection of cold drinks, with an emphasis on satisfied customers. Beans from the vanilla orchid, oils infused with essence and perfumes, caffeine nuts, and sweeteners are only some of the primary ingredients. It's likely that the heaviest components, which are crucial to the final quality of high-end goods, are only now being mixed with distilled water. Final product assembly includes delivering drinks to parking structures. To avoid tampering with the drink's contents, Coca-Cola bottles must be protected from damage while being transported to the shop for packaging. Machines move and store Coke cans and bottles, so before they are sent to shops and markets, it is crucial that the packaging is safe</w:t>
      </w:r>
      <w:r w:rsidR="008A0FEE" w:rsidRPr="005F6D24">
        <w:rPr>
          <w:rFonts w:ascii="Times New Roman" w:hAnsi="Times New Roman" w:cs="Times New Roman"/>
          <w:sz w:val="24"/>
          <w:szCs w:val="24"/>
        </w:rPr>
        <w:t xml:space="preserve"> </w:t>
      </w:r>
      <w:r w:rsidR="006C5559" w:rsidRPr="005F6D24">
        <w:rPr>
          <w:rFonts w:ascii="Times New Roman" w:hAnsi="Times New Roman" w:cs="Times New Roman"/>
          <w:sz w:val="24"/>
          <w:szCs w:val="24"/>
        </w:rPr>
        <w:t>(</w:t>
      </w:r>
      <w:r w:rsidR="00914D09" w:rsidRPr="005F6D24">
        <w:rPr>
          <w:rFonts w:ascii="Times New Roman" w:hAnsi="Times New Roman" w:cs="Times New Roman"/>
          <w:sz w:val="24"/>
          <w:szCs w:val="24"/>
          <w:shd w:val="clear" w:color="auto" w:fill="FFFFFF"/>
        </w:rPr>
        <w:t>Singaram</w:t>
      </w:r>
      <w:r w:rsidR="00914D09" w:rsidRPr="005F6D24">
        <w:rPr>
          <w:rFonts w:ascii="Times New Roman" w:hAnsi="Times New Roman" w:cs="Times New Roman"/>
          <w:sz w:val="24"/>
          <w:szCs w:val="24"/>
        </w:rPr>
        <w:t xml:space="preserve"> </w:t>
      </w:r>
      <w:r w:rsidR="000854B2" w:rsidRPr="005F6D24">
        <w:rPr>
          <w:rFonts w:ascii="Times New Roman" w:hAnsi="Times New Roman" w:cs="Times New Roman"/>
          <w:sz w:val="24"/>
          <w:szCs w:val="24"/>
        </w:rPr>
        <w:t>e</w:t>
      </w:r>
      <w:r w:rsidR="00914D09" w:rsidRPr="005F6D24">
        <w:rPr>
          <w:rFonts w:ascii="Times New Roman" w:hAnsi="Times New Roman" w:cs="Times New Roman"/>
          <w:sz w:val="24"/>
          <w:szCs w:val="24"/>
        </w:rPr>
        <w:t xml:space="preserve">t al., </w:t>
      </w:r>
      <w:r w:rsidR="006C5559" w:rsidRPr="005F6D24">
        <w:rPr>
          <w:rFonts w:ascii="Times New Roman" w:hAnsi="Times New Roman" w:cs="Times New Roman"/>
          <w:sz w:val="24"/>
          <w:szCs w:val="24"/>
        </w:rPr>
        <w:t>20</w:t>
      </w:r>
      <w:r w:rsidR="00914D09" w:rsidRPr="005F6D24">
        <w:rPr>
          <w:rFonts w:ascii="Times New Roman" w:hAnsi="Times New Roman" w:cs="Times New Roman"/>
          <w:sz w:val="24"/>
          <w:szCs w:val="24"/>
        </w:rPr>
        <w:t>19</w:t>
      </w:r>
      <w:r w:rsidR="006C5559" w:rsidRPr="005F6D24">
        <w:rPr>
          <w:rFonts w:ascii="Times New Roman" w:hAnsi="Times New Roman" w:cs="Times New Roman"/>
          <w:sz w:val="24"/>
          <w:szCs w:val="24"/>
        </w:rPr>
        <w:t>).</w:t>
      </w:r>
    </w:p>
    <w:p w14:paraId="24273EB2" w14:textId="77777777" w:rsidR="00377286" w:rsidRPr="005F6D24" w:rsidRDefault="00202F20" w:rsidP="00377286">
      <w:pPr>
        <w:keepNext/>
        <w:spacing w:after="240" w:line="360" w:lineRule="auto"/>
        <w:jc w:val="both"/>
      </w:pPr>
      <w:r w:rsidRPr="005F6D24">
        <w:rPr>
          <w:noProof/>
          <w:lang w:val="en-US"/>
        </w:rPr>
        <w:drawing>
          <wp:inline distT="0" distB="0" distL="0" distR="0" wp14:anchorId="20FCEE8F" wp14:editId="79339C09">
            <wp:extent cx="5022376" cy="2158284"/>
            <wp:effectExtent l="0" t="0" r="6985" b="0"/>
            <wp:docPr id="13" name="Picture 13" descr="Logistics and supply chain management by thidapond w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istics and supply chain management by thidapond wir"/>
                    <pic:cNvPicPr>
                      <a:picLocks noChangeAspect="1" noChangeArrowheads="1"/>
                    </pic:cNvPicPr>
                  </pic:nvPicPr>
                  <pic:blipFill>
                    <a:blip r:embed="rId23">
                      <a:extLst>
                        <a:ext uri="{BEBA8EAE-BF5A-486C-A8C5-ECC9F3942E4B}">
                          <a14:imgProps xmlns:a14="http://schemas.microsoft.com/office/drawing/2010/main">
                            <a14:imgLayer r:embed="rId24">
                              <a14:imgEffect>
                                <a14:backgroundRemoval t="2792" b="99239" l="2571" r="98286">
                                  <a14:foregroundMark x1="17714" y1="57614" x2="17714" y2="57614"/>
                                  <a14:foregroundMark x1="16571" y1="54315" x2="15714" y2="72589"/>
                                  <a14:foregroundMark x1="15714" y1="72589" x2="21571" y2="68020"/>
                                  <a14:foregroundMark x1="88571" y1="41624" x2="91571" y2="84518"/>
                                  <a14:foregroundMark x1="91571" y1="84518" x2="88000" y2="39340"/>
                                  <a14:foregroundMark x1="88000" y1="39340" x2="95571" y2="79949"/>
                                  <a14:foregroundMark x1="91429" y1="10914" x2="81857" y2="2030"/>
                                  <a14:foregroundMark x1="81857" y1="2030" x2="91143" y2="2792"/>
                                  <a14:foregroundMark x1="91143" y1="2792" x2="88571" y2="17513"/>
                                  <a14:foregroundMark x1="75714" y1="34264" x2="66714" y2="59898"/>
                                  <a14:foregroundMark x1="66714" y1="59898" x2="65429" y2="61675"/>
                                  <a14:foregroundMark x1="73429" y1="26396" x2="78000" y2="50000"/>
                                  <a14:foregroundMark x1="78000" y1="50000" x2="73143" y2="24365"/>
                                  <a14:foregroundMark x1="73143" y1="24365" x2="70000" y2="48731"/>
                                  <a14:foregroundMark x1="70000" y1="48731" x2="73429" y2="53553"/>
                                  <a14:foregroundMark x1="8286" y1="30711" x2="21857" y2="41624"/>
                                  <a14:foregroundMark x1="21857" y1="41624" x2="8429" y2="50254"/>
                                  <a14:foregroundMark x1="8429" y1="50254" x2="5857" y2="35025"/>
                                  <a14:foregroundMark x1="5857" y1="35025" x2="7857" y2="28173"/>
                                  <a14:foregroundMark x1="34143" y1="46447" x2="58286" y2="88325"/>
                                  <a14:foregroundMark x1="58286" y1="88325" x2="64143" y2="67005"/>
                                  <a14:foregroundMark x1="64143" y1="67005" x2="57286" y2="47970"/>
                                  <a14:foregroundMark x1="57286" y1="47970" x2="48571" y2="36294"/>
                                  <a14:foregroundMark x1="48571" y1="36294" x2="34857" y2="43655"/>
                                  <a14:foregroundMark x1="12000" y1="71827" x2="20429" y2="76904"/>
                                  <a14:foregroundMark x1="20429" y1="76904" x2="24286" y2="51777"/>
                                  <a14:foregroundMark x1="24286" y1="51777" x2="13429" y2="59137"/>
                                  <a14:foregroundMark x1="13429" y1="59137" x2="12429" y2="73350"/>
                                  <a14:foregroundMark x1="96000" y1="78426" x2="86857" y2="76904"/>
                                  <a14:foregroundMark x1="86857" y1="76904" x2="84714" y2="97716"/>
                                  <a14:foregroundMark x1="84714" y1="97716" x2="95429" y2="99492"/>
                                  <a14:foregroundMark x1="95429" y1="99492" x2="98286" y2="79188"/>
                                  <a14:foregroundMark x1="2571" y1="2792" x2="35185" y2="8883"/>
                                  <a14:foregroundMark x1="62824" y1="9810" x2="67714" y2="7868"/>
                                  <a14:foregroundMark x1="67714" y1="7868" x2="68857" y2="6599"/>
                                  <a14:backgroundMark x1="6714" y1="44162" x2="6714" y2="44162"/>
                                  <a14:backgroundMark x1="9143" y1="59645" x2="7857" y2="52284"/>
                                  <a14:backgroundMark x1="8714" y1="20051" x2="8000" y2="19543"/>
                                  <a14:backgroundMark x1="25714" y1="14975" x2="14857" y2="15482"/>
                                  <a14:backgroundMark x1="14857" y1="15482" x2="39857" y2="11675"/>
                                  <a14:backgroundMark x1="39857" y1="11675" x2="65000" y2="17259"/>
                                  <a14:backgroundMark x1="5571" y1="15482" x2="15429" y2="15482"/>
                                  <a14:backgroundMark x1="69857" y1="13452" x2="58286" y2="1345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041421" cy="2166468"/>
                    </a:xfrm>
                    <a:prstGeom prst="rect">
                      <a:avLst/>
                    </a:prstGeom>
                    <a:noFill/>
                    <a:ln>
                      <a:noFill/>
                    </a:ln>
                  </pic:spPr>
                </pic:pic>
              </a:graphicData>
            </a:graphic>
          </wp:inline>
        </w:drawing>
      </w:r>
    </w:p>
    <w:p w14:paraId="23E658F5" w14:textId="206E621F" w:rsidR="00202F20" w:rsidRPr="005F6D24" w:rsidRDefault="00377286" w:rsidP="00377286">
      <w:pPr>
        <w:pStyle w:val="Caption"/>
        <w:jc w:val="both"/>
        <w:rPr>
          <w:rFonts w:ascii="Times New Roman" w:hAnsi="Times New Roman" w:cs="Times New Roman"/>
          <w:i w:val="0"/>
          <w:iCs w:val="0"/>
          <w:sz w:val="24"/>
          <w:szCs w:val="24"/>
        </w:rPr>
      </w:pPr>
      <w:bookmarkStart w:id="18" w:name="_Toc112600539"/>
      <w:r w:rsidRPr="005F6D24">
        <w:rPr>
          <w:i w:val="0"/>
          <w:iCs w:val="0"/>
        </w:rPr>
        <w:t xml:space="preserve">Figure </w:t>
      </w:r>
      <w:r w:rsidRPr="005F6D24">
        <w:rPr>
          <w:i w:val="0"/>
          <w:iCs w:val="0"/>
        </w:rPr>
        <w:fldChar w:fldCharType="begin"/>
      </w:r>
      <w:r w:rsidRPr="005F6D24">
        <w:rPr>
          <w:i w:val="0"/>
          <w:iCs w:val="0"/>
        </w:rPr>
        <w:instrText xml:space="preserve"> SEQ Figure \* ARABIC </w:instrText>
      </w:r>
      <w:r w:rsidRPr="005F6D24">
        <w:rPr>
          <w:i w:val="0"/>
          <w:iCs w:val="0"/>
        </w:rPr>
        <w:fldChar w:fldCharType="separate"/>
      </w:r>
      <w:r w:rsidR="000330C4" w:rsidRPr="005F6D24">
        <w:rPr>
          <w:i w:val="0"/>
          <w:iCs w:val="0"/>
          <w:noProof/>
        </w:rPr>
        <w:t>6</w:t>
      </w:r>
      <w:r w:rsidRPr="005F6D24">
        <w:rPr>
          <w:i w:val="0"/>
          <w:iCs w:val="0"/>
        </w:rPr>
        <w:fldChar w:fldCharType="end"/>
      </w:r>
      <w:r w:rsidRPr="005F6D24">
        <w:rPr>
          <w:i w:val="0"/>
          <w:iCs w:val="0"/>
        </w:rPr>
        <w:t xml:space="preserve"> - Product process</w:t>
      </w:r>
      <w:bookmarkEnd w:id="18"/>
    </w:p>
    <w:p w14:paraId="21B3EA1A" w14:textId="716A4BF9" w:rsidR="006C5559" w:rsidRPr="005F6D24" w:rsidRDefault="006C5559" w:rsidP="00031D4D">
      <w:pPr>
        <w:pStyle w:val="Heading2"/>
        <w:numPr>
          <w:ilvl w:val="1"/>
          <w:numId w:val="1"/>
        </w:numPr>
        <w:spacing w:after="240" w:afterAutospacing="0" w:line="360" w:lineRule="auto"/>
        <w:ind w:left="0"/>
        <w:jc w:val="both"/>
        <w:rPr>
          <w:szCs w:val="24"/>
        </w:rPr>
      </w:pPr>
      <w:bookmarkStart w:id="19" w:name="_Toc112616321"/>
      <w:r w:rsidRPr="005F6D24">
        <w:rPr>
          <w:szCs w:val="24"/>
        </w:rPr>
        <w:t>Total Quality Management (TQM)</w:t>
      </w:r>
      <w:bookmarkEnd w:id="19"/>
    </w:p>
    <w:p w14:paraId="4AB75445" w14:textId="3815B2CD" w:rsidR="006C5559" w:rsidRPr="005F6D24" w:rsidRDefault="00584C99" w:rsidP="00031D4D">
      <w:pPr>
        <w:spacing w:after="240" w:line="360" w:lineRule="auto"/>
        <w:jc w:val="both"/>
        <w:rPr>
          <w:rFonts w:ascii="Times New Roman" w:hAnsi="Times New Roman" w:cs="Times New Roman"/>
          <w:sz w:val="24"/>
          <w:szCs w:val="24"/>
        </w:rPr>
      </w:pPr>
      <w:r w:rsidRPr="005F6D24">
        <w:rPr>
          <w:rFonts w:ascii="Times New Roman" w:hAnsi="Times New Roman" w:cs="Times New Roman"/>
          <w:sz w:val="24"/>
          <w:szCs w:val="24"/>
        </w:rPr>
        <w:t xml:space="preserve">In order to achieve long-term, significant success, a more customer-centric management strategy is required. Quality assurance for goods, services, and organisational culture in an operational workplace can only be improved with the active participation of all team members in this sort of approach. All manufacturing processes must adhere to the same set of criteria if Coke is to maintain its high quality. It would ensure the highest standards of product quality, as well as the security and well-being of customers. When it comes to safety as well as product quality, Coca-Cola is a global leader in implementing TCCMS standards throughout all of its locations </w:t>
      </w:r>
      <w:r w:rsidR="000854B2" w:rsidRPr="005F6D24">
        <w:rPr>
          <w:rFonts w:ascii="Times New Roman" w:hAnsi="Times New Roman" w:cs="Times New Roman"/>
          <w:sz w:val="24"/>
          <w:szCs w:val="24"/>
        </w:rPr>
        <w:t>(</w:t>
      </w:r>
      <w:r w:rsidR="000854B2" w:rsidRPr="005F6D24">
        <w:rPr>
          <w:rFonts w:ascii="Times New Roman" w:hAnsi="Times New Roman" w:cs="Times New Roman"/>
          <w:sz w:val="24"/>
          <w:szCs w:val="24"/>
          <w:shd w:val="clear" w:color="auto" w:fill="FFFFFF"/>
        </w:rPr>
        <w:t>Lee and Tang, 2018)</w:t>
      </w:r>
      <w:r w:rsidR="000854B2" w:rsidRPr="005F6D24">
        <w:rPr>
          <w:rFonts w:ascii="Times New Roman" w:hAnsi="Times New Roman" w:cs="Times New Roman"/>
          <w:sz w:val="24"/>
          <w:szCs w:val="24"/>
        </w:rPr>
        <w:t>.</w:t>
      </w:r>
    </w:p>
    <w:p w14:paraId="158DF8FA" w14:textId="14D4B61C" w:rsidR="006C5559" w:rsidRPr="005F6D24" w:rsidRDefault="006C5559" w:rsidP="00031D4D">
      <w:pPr>
        <w:pStyle w:val="Heading2"/>
        <w:numPr>
          <w:ilvl w:val="1"/>
          <w:numId w:val="1"/>
        </w:numPr>
        <w:spacing w:after="240" w:afterAutospacing="0" w:line="360" w:lineRule="auto"/>
        <w:ind w:left="0"/>
        <w:jc w:val="both"/>
        <w:rPr>
          <w:szCs w:val="24"/>
        </w:rPr>
      </w:pPr>
      <w:bookmarkStart w:id="20" w:name="_Toc112616322"/>
      <w:r w:rsidRPr="005F6D24">
        <w:rPr>
          <w:szCs w:val="24"/>
        </w:rPr>
        <w:t>Management of Coca Cola Inventory units:</w:t>
      </w:r>
      <w:bookmarkEnd w:id="20"/>
      <w:r w:rsidRPr="005F6D24">
        <w:rPr>
          <w:szCs w:val="24"/>
        </w:rPr>
        <w:t xml:space="preserve"> </w:t>
      </w:r>
    </w:p>
    <w:p w14:paraId="61E3DC65" w14:textId="22B7319B" w:rsidR="006C5559" w:rsidRPr="005F6D24" w:rsidRDefault="00EC513F" w:rsidP="00031D4D">
      <w:pPr>
        <w:spacing w:after="240" w:line="360" w:lineRule="auto"/>
        <w:jc w:val="both"/>
        <w:rPr>
          <w:rFonts w:ascii="Times New Roman" w:hAnsi="Times New Roman" w:cs="Times New Roman"/>
          <w:sz w:val="24"/>
          <w:szCs w:val="24"/>
        </w:rPr>
      </w:pPr>
      <w:r w:rsidRPr="005F6D24">
        <w:rPr>
          <w:rFonts w:ascii="Times New Roman" w:hAnsi="Times New Roman" w:cs="Times New Roman"/>
          <w:sz w:val="24"/>
          <w:szCs w:val="24"/>
        </w:rPr>
        <w:t xml:space="preserve">The business operation is equipped with a number of vending machines. Instead than relying on manual counting, which would be time-consuming and </w:t>
      </w:r>
      <w:proofErr w:type="spellStart"/>
      <w:r w:rsidRPr="005F6D24">
        <w:rPr>
          <w:rFonts w:ascii="Times New Roman" w:hAnsi="Times New Roman" w:cs="Times New Roman"/>
          <w:sz w:val="24"/>
          <w:szCs w:val="24"/>
        </w:rPr>
        <w:t>labor-intensive</w:t>
      </w:r>
      <w:proofErr w:type="spellEnd"/>
      <w:r w:rsidRPr="005F6D24">
        <w:rPr>
          <w:rFonts w:ascii="Times New Roman" w:hAnsi="Times New Roman" w:cs="Times New Roman"/>
          <w:sz w:val="24"/>
          <w:szCs w:val="24"/>
        </w:rPr>
        <w:t xml:space="preserve">, modern inventories employ bar code software. The company's mainframe computer system often contains information on every automated machine, including its current status, where it is located, and what category it falls under. Track It is the </w:t>
      </w:r>
      <w:proofErr w:type="gramStart"/>
      <w:r w:rsidRPr="005F6D24">
        <w:rPr>
          <w:rFonts w:ascii="Times New Roman" w:hAnsi="Times New Roman" w:cs="Times New Roman"/>
          <w:sz w:val="24"/>
          <w:szCs w:val="24"/>
        </w:rPr>
        <w:t>brand new</w:t>
      </w:r>
      <w:proofErr w:type="gramEnd"/>
      <w:r w:rsidRPr="005F6D24">
        <w:rPr>
          <w:rFonts w:ascii="Times New Roman" w:hAnsi="Times New Roman" w:cs="Times New Roman"/>
          <w:sz w:val="24"/>
          <w:szCs w:val="24"/>
        </w:rPr>
        <w:t xml:space="preserve"> system. This specialist programme gathers information about the business and transmits it to scanning terminals</w:t>
      </w:r>
      <w:r w:rsidR="000854B2" w:rsidRPr="005F6D24">
        <w:rPr>
          <w:rFonts w:ascii="Times New Roman" w:hAnsi="Times New Roman" w:cs="Times New Roman"/>
          <w:sz w:val="24"/>
          <w:szCs w:val="24"/>
        </w:rPr>
        <w:t xml:space="preserve"> (</w:t>
      </w:r>
      <w:r w:rsidR="000854B2" w:rsidRPr="005F6D24">
        <w:rPr>
          <w:rFonts w:ascii="Times New Roman" w:hAnsi="Times New Roman" w:cs="Times New Roman"/>
          <w:sz w:val="24"/>
          <w:szCs w:val="24"/>
          <w:shd w:val="clear" w:color="auto" w:fill="FFFFFF"/>
        </w:rPr>
        <w:t>Lee and Tang, 2018)</w:t>
      </w:r>
      <w:r w:rsidR="000854B2" w:rsidRPr="005F6D24">
        <w:rPr>
          <w:rFonts w:ascii="Times New Roman" w:hAnsi="Times New Roman" w:cs="Times New Roman"/>
          <w:sz w:val="24"/>
          <w:szCs w:val="24"/>
        </w:rPr>
        <w:t>.</w:t>
      </w:r>
    </w:p>
    <w:p w14:paraId="68F6D36F" w14:textId="1B4932CC" w:rsidR="007E1945" w:rsidRPr="005F6D24" w:rsidRDefault="007E1945" w:rsidP="00031D4D">
      <w:pPr>
        <w:pStyle w:val="Heading2"/>
        <w:numPr>
          <w:ilvl w:val="1"/>
          <w:numId w:val="1"/>
        </w:numPr>
        <w:ind w:left="0"/>
      </w:pPr>
      <w:bookmarkStart w:id="21" w:name="_Toc112616323"/>
      <w:r w:rsidRPr="005F6D24">
        <w:t>Coca Cola Supply chain</w:t>
      </w:r>
      <w:bookmarkEnd w:id="21"/>
    </w:p>
    <w:p w14:paraId="061B6A50" w14:textId="77777777" w:rsidR="000330C4" w:rsidRPr="005F6D24" w:rsidRDefault="007E1945" w:rsidP="000330C4">
      <w:pPr>
        <w:keepNext/>
        <w:spacing w:after="240" w:line="360" w:lineRule="auto"/>
        <w:jc w:val="both"/>
      </w:pPr>
      <w:r w:rsidRPr="005F6D24">
        <w:rPr>
          <w:noProof/>
          <w:lang w:val="en-US"/>
        </w:rPr>
        <w:drawing>
          <wp:inline distT="0" distB="0" distL="0" distR="0" wp14:anchorId="3EDA43B0" wp14:editId="68EE8D7F">
            <wp:extent cx="5943600" cy="1970405"/>
            <wp:effectExtent l="0" t="0" r="0" b="0"/>
            <wp:docPr id="5" name="Picture 5" descr="The Coca-Cola Supply Chain &amp; Operations Management | Business Pape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Coca-Cola Supply Chain &amp; Operations Management | Business Paper Examp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970405"/>
                    </a:xfrm>
                    <a:prstGeom prst="rect">
                      <a:avLst/>
                    </a:prstGeom>
                    <a:noFill/>
                    <a:ln>
                      <a:noFill/>
                    </a:ln>
                  </pic:spPr>
                </pic:pic>
              </a:graphicData>
            </a:graphic>
          </wp:inline>
        </w:drawing>
      </w:r>
    </w:p>
    <w:p w14:paraId="79156E88" w14:textId="0A3E192F" w:rsidR="007E1945" w:rsidRPr="005F6D24" w:rsidRDefault="000330C4" w:rsidP="000330C4">
      <w:pPr>
        <w:pStyle w:val="Caption"/>
        <w:jc w:val="both"/>
        <w:rPr>
          <w:rFonts w:ascii="Times New Roman" w:hAnsi="Times New Roman" w:cs="Times New Roman"/>
          <w:i w:val="0"/>
          <w:iCs w:val="0"/>
          <w:sz w:val="24"/>
          <w:szCs w:val="24"/>
        </w:rPr>
      </w:pPr>
      <w:bookmarkStart w:id="22" w:name="_Toc112600540"/>
      <w:r w:rsidRPr="005F6D24">
        <w:rPr>
          <w:i w:val="0"/>
          <w:iCs w:val="0"/>
        </w:rPr>
        <w:t xml:space="preserve">Figure </w:t>
      </w:r>
      <w:r w:rsidRPr="005F6D24">
        <w:rPr>
          <w:i w:val="0"/>
          <w:iCs w:val="0"/>
        </w:rPr>
        <w:fldChar w:fldCharType="begin"/>
      </w:r>
      <w:r w:rsidRPr="005F6D24">
        <w:rPr>
          <w:i w:val="0"/>
          <w:iCs w:val="0"/>
        </w:rPr>
        <w:instrText xml:space="preserve"> SEQ Figure \* ARABIC </w:instrText>
      </w:r>
      <w:r w:rsidRPr="005F6D24">
        <w:rPr>
          <w:i w:val="0"/>
          <w:iCs w:val="0"/>
        </w:rPr>
        <w:fldChar w:fldCharType="separate"/>
      </w:r>
      <w:r w:rsidRPr="005F6D24">
        <w:rPr>
          <w:i w:val="0"/>
          <w:iCs w:val="0"/>
          <w:noProof/>
        </w:rPr>
        <w:t>7</w:t>
      </w:r>
      <w:r w:rsidRPr="005F6D24">
        <w:rPr>
          <w:i w:val="0"/>
          <w:iCs w:val="0"/>
        </w:rPr>
        <w:fldChar w:fldCharType="end"/>
      </w:r>
      <w:r w:rsidRPr="005F6D24">
        <w:rPr>
          <w:i w:val="0"/>
          <w:iCs w:val="0"/>
        </w:rPr>
        <w:t xml:space="preserve"> - Coca Cola Supply chain</w:t>
      </w:r>
      <w:bookmarkEnd w:id="22"/>
    </w:p>
    <w:p w14:paraId="68875FB6" w14:textId="0136DF27" w:rsidR="006C5559" w:rsidRPr="005F6D24" w:rsidRDefault="004664C7" w:rsidP="00031D4D">
      <w:pPr>
        <w:pStyle w:val="Heading1"/>
        <w:numPr>
          <w:ilvl w:val="0"/>
          <w:numId w:val="1"/>
        </w:numPr>
        <w:ind w:left="0"/>
      </w:pPr>
      <w:bookmarkStart w:id="23" w:name="_Toc112616324"/>
      <w:r w:rsidRPr="005F6D24">
        <w:t>C</w:t>
      </w:r>
      <w:r w:rsidR="006C5559" w:rsidRPr="005F6D24">
        <w:t>ulture of creativity and innovation in Coca Cola</w:t>
      </w:r>
      <w:bookmarkEnd w:id="23"/>
    </w:p>
    <w:p w14:paraId="04F17988" w14:textId="0DF7FD72" w:rsidR="00FE6DF6" w:rsidRPr="005F6D24" w:rsidRDefault="002F6135" w:rsidP="00031D4D">
      <w:pPr>
        <w:pStyle w:val="NormalWeb"/>
        <w:shd w:val="clear" w:color="auto" w:fill="FFFFFF"/>
        <w:spacing w:before="0" w:beforeAutospacing="0" w:after="240" w:afterAutospacing="0" w:line="360" w:lineRule="auto"/>
        <w:jc w:val="both"/>
      </w:pPr>
      <w:r w:rsidRPr="005F6D24">
        <w:t xml:space="preserve">Everything that Coca-Cola produces revolves on the idea of innovation. This is the reason they use eco-friendly materials for their packaging and energy-efficient fridges. Coke's innovative marketing strategies are successful because of their constant pursuit of new ways to reach and engage with people all over the globe. Their hunger for achievement is fed by their capacity for innovation </w:t>
      </w:r>
      <w:r w:rsidR="000854B2" w:rsidRPr="005F6D24">
        <w:t>(</w:t>
      </w:r>
      <w:r w:rsidR="000854B2" w:rsidRPr="005F6D24">
        <w:rPr>
          <w:shd w:val="clear" w:color="auto" w:fill="FFFFFF"/>
        </w:rPr>
        <w:t>Tran, 2021)</w:t>
      </w:r>
      <w:r w:rsidR="00FF53F9" w:rsidRPr="005F6D24">
        <w:t>.</w:t>
      </w:r>
    </w:p>
    <w:p w14:paraId="1BA80A69" w14:textId="4B353603" w:rsidR="005F63B7" w:rsidRPr="005F6D24" w:rsidRDefault="005F63B7" w:rsidP="00031D4D">
      <w:pPr>
        <w:pStyle w:val="NormalWeb"/>
        <w:shd w:val="clear" w:color="auto" w:fill="FFFFFF"/>
        <w:spacing w:after="240" w:line="360" w:lineRule="auto"/>
        <w:jc w:val="both"/>
        <w:rPr>
          <w:rFonts w:eastAsiaTheme="minorHAnsi"/>
          <w:lang w:val="en-GB"/>
        </w:rPr>
      </w:pPr>
      <w:r w:rsidRPr="005F6D24">
        <w:rPr>
          <w:rFonts w:eastAsiaTheme="minorHAnsi"/>
          <w:lang w:val="en-GB"/>
        </w:rPr>
        <w:t>In today's competitive corporate environment, innovation and change are crucial. When it comes to producing concentrates, syrups, or soft drinks, Coca-Cola is unrivalled. The ideas that guide the company's development in a sustainable manner have always included the company's strong marketing tactics and innovations. However, several processes still need to be improved in order to reduce sugar content, as customers increasingly prioritise leading healthier lifestyles. In particular, they need to lessen their reliance on plastic bottles to diversify their product offerings.</w:t>
      </w:r>
    </w:p>
    <w:p w14:paraId="6D97DA09" w14:textId="77777777" w:rsidR="000330C4" w:rsidRPr="005F6D24" w:rsidRDefault="00FE6DF6" w:rsidP="000330C4">
      <w:pPr>
        <w:pStyle w:val="NormalWeb"/>
        <w:keepNext/>
        <w:shd w:val="clear" w:color="auto" w:fill="FFFFFF"/>
        <w:spacing w:after="240" w:line="360" w:lineRule="auto"/>
        <w:jc w:val="both"/>
      </w:pPr>
      <w:r w:rsidRPr="005F6D24">
        <w:rPr>
          <w:noProof/>
        </w:rPr>
        <w:drawing>
          <wp:inline distT="0" distB="0" distL="0" distR="0" wp14:anchorId="2CB7300A" wp14:editId="6CCC519F">
            <wp:extent cx="5943600" cy="2600325"/>
            <wp:effectExtent l="0" t="0" r="0" b="9525"/>
            <wp:docPr id="2" name="Picture 2" descr="Launches and drinks innovation | Coca-Cola 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nches and drinks innovation | Coca-Cola G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600325"/>
                    </a:xfrm>
                    <a:prstGeom prst="rect">
                      <a:avLst/>
                    </a:prstGeom>
                    <a:noFill/>
                    <a:ln>
                      <a:noFill/>
                    </a:ln>
                  </pic:spPr>
                </pic:pic>
              </a:graphicData>
            </a:graphic>
          </wp:inline>
        </w:drawing>
      </w:r>
    </w:p>
    <w:p w14:paraId="5365DB6B" w14:textId="6FE7650F" w:rsidR="00FE6DF6" w:rsidRPr="005F6D24" w:rsidRDefault="000330C4" w:rsidP="000330C4">
      <w:pPr>
        <w:pStyle w:val="Caption"/>
        <w:jc w:val="both"/>
        <w:rPr>
          <w:i w:val="0"/>
          <w:iCs w:val="0"/>
        </w:rPr>
      </w:pPr>
      <w:bookmarkStart w:id="24" w:name="_Toc112600541"/>
      <w:r w:rsidRPr="005F6D24">
        <w:rPr>
          <w:i w:val="0"/>
          <w:iCs w:val="0"/>
        </w:rPr>
        <w:t xml:space="preserve">Figure </w:t>
      </w:r>
      <w:r w:rsidRPr="005F6D24">
        <w:rPr>
          <w:i w:val="0"/>
          <w:iCs w:val="0"/>
        </w:rPr>
        <w:fldChar w:fldCharType="begin"/>
      </w:r>
      <w:r w:rsidRPr="005F6D24">
        <w:rPr>
          <w:i w:val="0"/>
          <w:iCs w:val="0"/>
        </w:rPr>
        <w:instrText xml:space="preserve"> SEQ Figure \* ARABIC </w:instrText>
      </w:r>
      <w:r w:rsidRPr="005F6D24">
        <w:rPr>
          <w:i w:val="0"/>
          <w:iCs w:val="0"/>
        </w:rPr>
        <w:fldChar w:fldCharType="separate"/>
      </w:r>
      <w:r w:rsidRPr="005F6D24">
        <w:rPr>
          <w:i w:val="0"/>
          <w:iCs w:val="0"/>
          <w:noProof/>
        </w:rPr>
        <w:t>8</w:t>
      </w:r>
      <w:r w:rsidRPr="005F6D24">
        <w:rPr>
          <w:i w:val="0"/>
          <w:iCs w:val="0"/>
        </w:rPr>
        <w:fldChar w:fldCharType="end"/>
      </w:r>
      <w:r w:rsidRPr="005F6D24">
        <w:rPr>
          <w:i w:val="0"/>
          <w:iCs w:val="0"/>
        </w:rPr>
        <w:t xml:space="preserve"> - Innovation in Coca Cola</w:t>
      </w:r>
      <w:bookmarkEnd w:id="24"/>
    </w:p>
    <w:p w14:paraId="1D02A13C" w14:textId="0FE05288" w:rsidR="00FF53F9" w:rsidRPr="005F6D24" w:rsidRDefault="005F63B7" w:rsidP="00031D4D">
      <w:pPr>
        <w:pStyle w:val="NormalWeb"/>
        <w:shd w:val="clear" w:color="auto" w:fill="FFFFFF"/>
        <w:spacing w:before="0" w:beforeAutospacing="0" w:after="240" w:afterAutospacing="0" w:line="360" w:lineRule="auto"/>
        <w:jc w:val="both"/>
      </w:pPr>
      <w:r w:rsidRPr="005F6D24">
        <w:rPr>
          <w:rFonts w:eastAsiaTheme="minorHAnsi"/>
          <w:lang w:val="en-GB"/>
        </w:rPr>
        <w:t xml:space="preserve">The modern market is in a constant state of flux. Any successful business must be in sync with its customers. Customers are prone to boredom and often seek for novel goods. A corporation has to develop new goods or services in order to keep up with the ever-changing preferences and requirements of its clientele. Coca-Cola developed C2, a low-carb soft drink, to respond to consumer demand. This happened because of people's interest in low-carb diets and the needs of the market. In addition, they plan to distribute a new soda named Coca-Cola Zero. Calorie-wise, this soft drink has none. Coca-Cola always has recognised the need to innovate and has worked hard to provide new products to the market. Coke is available in several other flavours, including lime, lemon, vanilla, and cherry. Shortly, Coke will be available in a new flavour: raspberry. They want to use Splenda, a sugar alternative that is suitable for diabetics, to sweeten Diet Coke as well </w:t>
      </w:r>
      <w:r w:rsidR="000854B2" w:rsidRPr="005F6D24">
        <w:t>(</w:t>
      </w:r>
      <w:r w:rsidR="000854B2" w:rsidRPr="005F6D24">
        <w:rPr>
          <w:shd w:val="clear" w:color="auto" w:fill="FFFFFF"/>
        </w:rPr>
        <w:t>Gehani, 2016)</w:t>
      </w:r>
      <w:r w:rsidR="00FF53F9" w:rsidRPr="005F6D24">
        <w:t>.</w:t>
      </w:r>
    </w:p>
    <w:p w14:paraId="1FE3195A" w14:textId="1911491E" w:rsidR="00FF53F9" w:rsidRPr="005F6D24" w:rsidRDefault="00FF53F9" w:rsidP="00031D4D">
      <w:pPr>
        <w:pStyle w:val="Heading2"/>
        <w:numPr>
          <w:ilvl w:val="1"/>
          <w:numId w:val="1"/>
        </w:numPr>
        <w:spacing w:after="240" w:afterAutospacing="0" w:line="360" w:lineRule="auto"/>
        <w:ind w:left="0"/>
        <w:jc w:val="both"/>
        <w:rPr>
          <w:szCs w:val="24"/>
        </w:rPr>
      </w:pPr>
      <w:bookmarkStart w:id="25" w:name="_Toc112616325"/>
      <w:r w:rsidRPr="005F6D24">
        <w:rPr>
          <w:szCs w:val="24"/>
        </w:rPr>
        <w:t>Process of innovation and policy structure adopted in Coca Cola</w:t>
      </w:r>
      <w:bookmarkEnd w:id="25"/>
      <w:r w:rsidRPr="005F6D24">
        <w:rPr>
          <w:szCs w:val="24"/>
        </w:rPr>
        <w:t xml:space="preserve"> </w:t>
      </w:r>
    </w:p>
    <w:p w14:paraId="73D30507" w14:textId="5C4214AB" w:rsidR="005C18C6" w:rsidRPr="005F6D24" w:rsidRDefault="005C18C6" w:rsidP="00031D4D">
      <w:pPr>
        <w:pStyle w:val="Heading3"/>
        <w:numPr>
          <w:ilvl w:val="2"/>
          <w:numId w:val="1"/>
        </w:numPr>
        <w:spacing w:after="240" w:line="360" w:lineRule="auto"/>
        <w:ind w:left="0"/>
        <w:jc w:val="both"/>
        <w:rPr>
          <w:rFonts w:ascii="Times New Roman" w:hAnsi="Times New Roman" w:cs="Times New Roman"/>
          <w:b/>
          <w:bCs/>
          <w:color w:val="auto"/>
          <w:sz w:val="22"/>
          <w:szCs w:val="22"/>
          <w:lang w:val="en-US"/>
        </w:rPr>
      </w:pPr>
      <w:bookmarkStart w:id="26" w:name="_Toc112616326"/>
      <w:r w:rsidRPr="005F6D24">
        <w:rPr>
          <w:rFonts w:ascii="Times New Roman" w:hAnsi="Times New Roman" w:cs="Times New Roman"/>
          <w:b/>
          <w:bCs/>
          <w:color w:val="auto"/>
          <w:sz w:val="22"/>
          <w:szCs w:val="22"/>
        </w:rPr>
        <w:t>Bottling Innovation</w:t>
      </w:r>
      <w:bookmarkEnd w:id="26"/>
    </w:p>
    <w:p w14:paraId="0174D941" w14:textId="4020EF70" w:rsidR="005C18C6" w:rsidRPr="005F6D24" w:rsidRDefault="00792C89" w:rsidP="00031D4D">
      <w:pPr>
        <w:pStyle w:val="NormalWeb"/>
        <w:shd w:val="clear" w:color="auto" w:fill="FFFFFF"/>
        <w:spacing w:before="0" w:beforeAutospacing="0" w:after="240" w:afterAutospacing="0" w:line="360" w:lineRule="auto"/>
        <w:jc w:val="both"/>
      </w:pPr>
      <w:r w:rsidRPr="005F6D24">
        <w:t xml:space="preserve">The efficiency of the Coca-Cola bottling system is among the company's many strengths. It paves the way for them to operate internationally whilst keeping their focus on regional needs. When it comes to bottling, the corporation only works with local companies who have a significant impact on the economy and are heavily involved in charitable and other community-oriented </w:t>
      </w:r>
      <w:proofErr w:type="spellStart"/>
      <w:r w:rsidRPr="005F6D24">
        <w:t>endeavours</w:t>
      </w:r>
      <w:proofErr w:type="spellEnd"/>
      <w:r w:rsidRPr="005F6D24">
        <w:t>. Thanks to this forward-thinking management strategy, Coca-Cola is able to reap the benefits of economies of scale via the efficient management of a widespread franchise arrangement for its bottling operations</w:t>
      </w:r>
      <w:r w:rsidR="005C18C6" w:rsidRPr="005F6D24">
        <w:t>.</w:t>
      </w:r>
    </w:p>
    <w:p w14:paraId="0A85ADF4" w14:textId="77777777" w:rsidR="000330C4" w:rsidRPr="005F6D24" w:rsidRDefault="00FE6DF6" w:rsidP="000330C4">
      <w:pPr>
        <w:pStyle w:val="NormalWeb"/>
        <w:keepNext/>
        <w:shd w:val="clear" w:color="auto" w:fill="FFFFFF"/>
        <w:spacing w:before="0" w:beforeAutospacing="0" w:after="240" w:afterAutospacing="0" w:line="360" w:lineRule="auto"/>
        <w:jc w:val="both"/>
      </w:pPr>
      <w:r w:rsidRPr="005F6D24">
        <w:rPr>
          <w:noProof/>
        </w:rPr>
        <w:drawing>
          <wp:inline distT="0" distB="0" distL="0" distR="0" wp14:anchorId="373F5816" wp14:editId="6B6F3B47">
            <wp:extent cx="5943600" cy="1981200"/>
            <wp:effectExtent l="0" t="0" r="0" b="0"/>
            <wp:docPr id="7" name="Picture 7" descr="How Coca-Cola is Pivoting its Innovation and Commercial Strategies in the  COVID-19 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Coca-Cola is Pivoting its Innovation and Commercial Strategies in the  COVID-19 Er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p>
    <w:p w14:paraId="4A8E608C" w14:textId="51304258" w:rsidR="00FE6DF6" w:rsidRPr="005F6D24" w:rsidRDefault="000330C4" w:rsidP="000330C4">
      <w:pPr>
        <w:pStyle w:val="Caption"/>
        <w:jc w:val="both"/>
        <w:rPr>
          <w:i w:val="0"/>
          <w:iCs w:val="0"/>
        </w:rPr>
      </w:pPr>
      <w:bookmarkStart w:id="27" w:name="_Toc112600542"/>
      <w:r w:rsidRPr="005F6D24">
        <w:rPr>
          <w:i w:val="0"/>
          <w:iCs w:val="0"/>
        </w:rPr>
        <w:t xml:space="preserve">Figure </w:t>
      </w:r>
      <w:r w:rsidRPr="005F6D24">
        <w:rPr>
          <w:i w:val="0"/>
          <w:iCs w:val="0"/>
        </w:rPr>
        <w:fldChar w:fldCharType="begin"/>
      </w:r>
      <w:r w:rsidRPr="005F6D24">
        <w:rPr>
          <w:i w:val="0"/>
          <w:iCs w:val="0"/>
        </w:rPr>
        <w:instrText xml:space="preserve"> SEQ Figure \* ARABIC </w:instrText>
      </w:r>
      <w:r w:rsidRPr="005F6D24">
        <w:rPr>
          <w:i w:val="0"/>
          <w:iCs w:val="0"/>
        </w:rPr>
        <w:fldChar w:fldCharType="separate"/>
      </w:r>
      <w:r w:rsidRPr="005F6D24">
        <w:rPr>
          <w:i w:val="0"/>
          <w:iCs w:val="0"/>
          <w:noProof/>
        </w:rPr>
        <w:t>9</w:t>
      </w:r>
      <w:r w:rsidRPr="005F6D24">
        <w:rPr>
          <w:i w:val="0"/>
          <w:iCs w:val="0"/>
        </w:rPr>
        <w:fldChar w:fldCharType="end"/>
      </w:r>
      <w:r w:rsidRPr="005F6D24">
        <w:rPr>
          <w:i w:val="0"/>
          <w:iCs w:val="0"/>
        </w:rPr>
        <w:t xml:space="preserve"> - Bottling innovation in Coca Cola</w:t>
      </w:r>
      <w:bookmarkEnd w:id="27"/>
    </w:p>
    <w:p w14:paraId="7ABF41E4" w14:textId="1B8DF87C" w:rsidR="005C18C6" w:rsidRPr="005F6D24" w:rsidRDefault="005C18C6" w:rsidP="00031D4D">
      <w:pPr>
        <w:pStyle w:val="Heading3"/>
        <w:numPr>
          <w:ilvl w:val="2"/>
          <w:numId w:val="1"/>
        </w:numPr>
        <w:spacing w:after="240" w:line="360" w:lineRule="auto"/>
        <w:ind w:left="0"/>
        <w:jc w:val="both"/>
        <w:rPr>
          <w:rFonts w:ascii="Times New Roman" w:hAnsi="Times New Roman" w:cs="Times New Roman"/>
          <w:b/>
          <w:bCs/>
          <w:color w:val="auto"/>
          <w:sz w:val="22"/>
          <w:szCs w:val="22"/>
        </w:rPr>
      </w:pPr>
      <w:bookmarkStart w:id="28" w:name="_Toc112616327"/>
      <w:r w:rsidRPr="005F6D24">
        <w:rPr>
          <w:rFonts w:ascii="Times New Roman" w:hAnsi="Times New Roman" w:cs="Times New Roman"/>
          <w:b/>
          <w:bCs/>
          <w:color w:val="auto"/>
          <w:sz w:val="22"/>
          <w:szCs w:val="22"/>
        </w:rPr>
        <w:t>Vending Innovation</w:t>
      </w:r>
      <w:bookmarkEnd w:id="28"/>
    </w:p>
    <w:p w14:paraId="164FB946" w14:textId="103CBCEC" w:rsidR="005C18C6" w:rsidRPr="005F6D24" w:rsidRDefault="00C110F4" w:rsidP="00031D4D">
      <w:pPr>
        <w:pStyle w:val="NormalWeb"/>
        <w:shd w:val="clear" w:color="auto" w:fill="FFFFFF"/>
        <w:spacing w:before="0" w:beforeAutospacing="0" w:after="240" w:afterAutospacing="0" w:line="360" w:lineRule="auto"/>
        <w:jc w:val="both"/>
      </w:pPr>
      <w:r w:rsidRPr="005F6D24">
        <w:t xml:space="preserve">With the advent of the open-top metal coolers, automated refrigerator vending machines became a common sight. The latest generation of eco-friendly coolers today really helps the environment by reducing carbon dioxide emissions. Direct Carbon dioxide equivalents greenhouse gas emissions may be reduced by around 99% when a CO2 refrigeration system as well as HFC-free insulating foam are used </w:t>
      </w:r>
      <w:r w:rsidR="000854B2" w:rsidRPr="005F6D24">
        <w:t>(</w:t>
      </w:r>
      <w:r w:rsidR="000854B2" w:rsidRPr="005F6D24">
        <w:rPr>
          <w:shd w:val="clear" w:color="auto" w:fill="FFFFFF"/>
        </w:rPr>
        <w:t>Chu, 2020)</w:t>
      </w:r>
      <w:r w:rsidR="005C18C6" w:rsidRPr="005F6D24">
        <w:t>.</w:t>
      </w:r>
    </w:p>
    <w:p w14:paraId="045ECCFF" w14:textId="77777777" w:rsidR="000330C4" w:rsidRPr="005F6D24" w:rsidRDefault="00FE6DF6" w:rsidP="000330C4">
      <w:pPr>
        <w:pStyle w:val="NormalWeb"/>
        <w:keepNext/>
        <w:shd w:val="clear" w:color="auto" w:fill="FFFFFF"/>
        <w:spacing w:before="0" w:beforeAutospacing="0" w:after="240" w:afterAutospacing="0" w:line="360" w:lineRule="auto"/>
        <w:jc w:val="both"/>
      </w:pPr>
      <w:r w:rsidRPr="005F6D24">
        <w:rPr>
          <w:noProof/>
        </w:rPr>
        <w:drawing>
          <wp:inline distT="0" distB="0" distL="0" distR="0" wp14:anchorId="6F8AC2FA" wp14:editId="6F9F4EF5">
            <wp:extent cx="5695950" cy="1594485"/>
            <wp:effectExtent l="0" t="0" r="0" b="5715"/>
            <wp:docPr id="8" name="Picture 8" descr="Why retail giant Coca-Cola is using IoT connected vending mach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y retail giant Coca-Cola is using IoT connected vending machin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2836" cy="1599212"/>
                    </a:xfrm>
                    <a:prstGeom prst="rect">
                      <a:avLst/>
                    </a:prstGeom>
                    <a:noFill/>
                    <a:ln>
                      <a:noFill/>
                    </a:ln>
                  </pic:spPr>
                </pic:pic>
              </a:graphicData>
            </a:graphic>
          </wp:inline>
        </w:drawing>
      </w:r>
    </w:p>
    <w:p w14:paraId="052871E5" w14:textId="2337812C" w:rsidR="00FE6DF6" w:rsidRPr="005F6D24" w:rsidRDefault="000330C4" w:rsidP="000330C4">
      <w:pPr>
        <w:pStyle w:val="Caption"/>
        <w:jc w:val="both"/>
        <w:rPr>
          <w:i w:val="0"/>
          <w:iCs w:val="0"/>
        </w:rPr>
      </w:pPr>
      <w:bookmarkStart w:id="29" w:name="_Toc112600543"/>
      <w:r w:rsidRPr="005F6D24">
        <w:rPr>
          <w:i w:val="0"/>
          <w:iCs w:val="0"/>
        </w:rPr>
        <w:t xml:space="preserve">Figure </w:t>
      </w:r>
      <w:r w:rsidRPr="005F6D24">
        <w:rPr>
          <w:i w:val="0"/>
          <w:iCs w:val="0"/>
        </w:rPr>
        <w:fldChar w:fldCharType="begin"/>
      </w:r>
      <w:r w:rsidRPr="005F6D24">
        <w:rPr>
          <w:i w:val="0"/>
          <w:iCs w:val="0"/>
        </w:rPr>
        <w:instrText xml:space="preserve"> SEQ Figure \* ARABIC </w:instrText>
      </w:r>
      <w:r w:rsidRPr="005F6D24">
        <w:rPr>
          <w:i w:val="0"/>
          <w:iCs w:val="0"/>
        </w:rPr>
        <w:fldChar w:fldCharType="separate"/>
      </w:r>
      <w:r w:rsidRPr="005F6D24">
        <w:rPr>
          <w:i w:val="0"/>
          <w:iCs w:val="0"/>
          <w:noProof/>
        </w:rPr>
        <w:t>10</w:t>
      </w:r>
      <w:r w:rsidRPr="005F6D24">
        <w:rPr>
          <w:i w:val="0"/>
          <w:iCs w:val="0"/>
        </w:rPr>
        <w:fldChar w:fldCharType="end"/>
      </w:r>
      <w:r w:rsidRPr="005F6D24">
        <w:rPr>
          <w:i w:val="0"/>
          <w:iCs w:val="0"/>
        </w:rPr>
        <w:t xml:space="preserve"> - Vending Innovation in Coca Cola</w:t>
      </w:r>
      <w:bookmarkEnd w:id="29"/>
    </w:p>
    <w:p w14:paraId="49202A42" w14:textId="023CB754" w:rsidR="00FF53F9" w:rsidRPr="005F6D24" w:rsidRDefault="00FF53F9" w:rsidP="00031D4D">
      <w:pPr>
        <w:pStyle w:val="Heading3"/>
        <w:numPr>
          <w:ilvl w:val="2"/>
          <w:numId w:val="1"/>
        </w:numPr>
        <w:spacing w:after="240" w:line="360" w:lineRule="auto"/>
        <w:ind w:left="0"/>
        <w:jc w:val="both"/>
        <w:rPr>
          <w:rFonts w:ascii="Times New Roman" w:hAnsi="Times New Roman" w:cs="Times New Roman"/>
          <w:b/>
          <w:bCs/>
          <w:color w:val="auto"/>
          <w:sz w:val="22"/>
          <w:szCs w:val="22"/>
        </w:rPr>
      </w:pPr>
      <w:bookmarkStart w:id="30" w:name="_Toc112616328"/>
      <w:r w:rsidRPr="005F6D24">
        <w:rPr>
          <w:rFonts w:ascii="Times New Roman" w:hAnsi="Times New Roman" w:cs="Times New Roman"/>
          <w:b/>
          <w:bCs/>
          <w:color w:val="auto"/>
          <w:sz w:val="22"/>
          <w:szCs w:val="22"/>
        </w:rPr>
        <w:t>less carbohydrate containing drink</w:t>
      </w:r>
      <w:bookmarkEnd w:id="30"/>
    </w:p>
    <w:p w14:paraId="3200A0BD" w14:textId="50740F5F" w:rsidR="006C5559" w:rsidRPr="005F6D24" w:rsidRDefault="006F5F9C" w:rsidP="00031D4D">
      <w:pPr>
        <w:spacing w:after="240" w:line="360" w:lineRule="auto"/>
        <w:jc w:val="both"/>
        <w:rPr>
          <w:rFonts w:ascii="Times New Roman" w:hAnsi="Times New Roman" w:cs="Times New Roman"/>
          <w:sz w:val="24"/>
          <w:szCs w:val="24"/>
        </w:rPr>
      </w:pPr>
      <w:r w:rsidRPr="005F6D24">
        <w:rPr>
          <w:rFonts w:ascii="Times New Roman" w:hAnsi="Times New Roman" w:cs="Times New Roman"/>
          <w:sz w:val="24"/>
          <w:szCs w:val="24"/>
        </w:rPr>
        <w:t xml:space="preserve">The firm has created C2, a low-carb beverage, to better serve its worldwide clientele. This item was introduced to meet the low-carb needs of consumers. Taking into account the most crucial aspect, this is undoubtedly originality. There are currently available on the market Coke combinations such as Coke flavoured with lime, Vanilla, or cherry essence. The firm is working toward releasing a Coke product sweetened with Splenda, the most diabetes-friendly sugar alternative </w:t>
      </w:r>
      <w:r w:rsidR="000854B2" w:rsidRPr="005F6D24">
        <w:rPr>
          <w:rFonts w:ascii="Times New Roman" w:hAnsi="Times New Roman" w:cs="Times New Roman"/>
          <w:sz w:val="24"/>
          <w:szCs w:val="24"/>
        </w:rPr>
        <w:t>(</w:t>
      </w:r>
      <w:r w:rsidR="000854B2" w:rsidRPr="005F6D24">
        <w:rPr>
          <w:rFonts w:ascii="Times New Roman" w:hAnsi="Times New Roman" w:cs="Times New Roman"/>
          <w:sz w:val="24"/>
          <w:szCs w:val="24"/>
          <w:shd w:val="clear" w:color="auto" w:fill="FFFFFF"/>
        </w:rPr>
        <w:t>Chu, 2020</w:t>
      </w:r>
      <w:r w:rsidR="007D77D2" w:rsidRPr="005F6D24">
        <w:rPr>
          <w:rFonts w:ascii="Times New Roman" w:hAnsi="Times New Roman" w:cs="Times New Roman"/>
          <w:sz w:val="24"/>
          <w:szCs w:val="24"/>
        </w:rPr>
        <w:t>)</w:t>
      </w:r>
      <w:r w:rsidR="000854B2" w:rsidRPr="005F6D24">
        <w:rPr>
          <w:rFonts w:ascii="Times New Roman" w:hAnsi="Times New Roman" w:cs="Times New Roman"/>
          <w:sz w:val="24"/>
          <w:szCs w:val="24"/>
        </w:rPr>
        <w:t xml:space="preserve">. </w:t>
      </w:r>
    </w:p>
    <w:p w14:paraId="4DD8834A" w14:textId="77777777" w:rsidR="000330C4" w:rsidRPr="005F6D24" w:rsidRDefault="00FE6DF6" w:rsidP="000330C4">
      <w:pPr>
        <w:keepNext/>
        <w:spacing w:after="240" w:line="360" w:lineRule="auto"/>
        <w:jc w:val="both"/>
      </w:pPr>
      <w:r w:rsidRPr="005F6D24">
        <w:rPr>
          <w:noProof/>
          <w:lang w:val="en-US"/>
        </w:rPr>
        <w:drawing>
          <wp:inline distT="0" distB="0" distL="0" distR="0" wp14:anchorId="1D2302F8" wp14:editId="0A07EAEE">
            <wp:extent cx="2429301" cy="1755014"/>
            <wp:effectExtent l="0" t="0" r="0" b="0"/>
            <wp:docPr id="9" name="Picture 9" descr="Coca Cola will display red warning logo on its cans to indicate high sugar  content in U-turn by bosses | Daily Mail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ca Cola will display red warning logo on its cans to indicate high sugar  content in U-turn by bosses | Daily Mail Onlin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7419" cy="1760879"/>
                    </a:xfrm>
                    <a:prstGeom prst="rect">
                      <a:avLst/>
                    </a:prstGeom>
                    <a:noFill/>
                    <a:ln>
                      <a:noFill/>
                    </a:ln>
                  </pic:spPr>
                </pic:pic>
              </a:graphicData>
            </a:graphic>
          </wp:inline>
        </w:drawing>
      </w:r>
    </w:p>
    <w:p w14:paraId="4EBE90AC" w14:textId="38B13A0E" w:rsidR="00FE6DF6" w:rsidRPr="005F6D24" w:rsidRDefault="000330C4" w:rsidP="000330C4">
      <w:pPr>
        <w:pStyle w:val="Caption"/>
        <w:jc w:val="both"/>
        <w:rPr>
          <w:rFonts w:ascii="Times New Roman" w:hAnsi="Times New Roman" w:cs="Times New Roman"/>
          <w:i w:val="0"/>
          <w:iCs w:val="0"/>
          <w:sz w:val="24"/>
          <w:szCs w:val="24"/>
        </w:rPr>
      </w:pPr>
      <w:bookmarkStart w:id="31" w:name="_Toc112600544"/>
      <w:r w:rsidRPr="005F6D24">
        <w:rPr>
          <w:i w:val="0"/>
          <w:iCs w:val="0"/>
        </w:rPr>
        <w:t xml:space="preserve">Figure </w:t>
      </w:r>
      <w:r w:rsidRPr="005F6D24">
        <w:rPr>
          <w:i w:val="0"/>
          <w:iCs w:val="0"/>
        </w:rPr>
        <w:fldChar w:fldCharType="begin"/>
      </w:r>
      <w:r w:rsidRPr="005F6D24">
        <w:rPr>
          <w:i w:val="0"/>
          <w:iCs w:val="0"/>
        </w:rPr>
        <w:instrText xml:space="preserve"> SEQ Figure \* ARABIC </w:instrText>
      </w:r>
      <w:r w:rsidRPr="005F6D24">
        <w:rPr>
          <w:i w:val="0"/>
          <w:iCs w:val="0"/>
        </w:rPr>
        <w:fldChar w:fldCharType="separate"/>
      </w:r>
      <w:r w:rsidRPr="005F6D24">
        <w:rPr>
          <w:i w:val="0"/>
          <w:iCs w:val="0"/>
          <w:noProof/>
        </w:rPr>
        <w:t>11</w:t>
      </w:r>
      <w:r w:rsidRPr="005F6D24">
        <w:rPr>
          <w:i w:val="0"/>
          <w:iCs w:val="0"/>
        </w:rPr>
        <w:fldChar w:fldCharType="end"/>
      </w:r>
      <w:r w:rsidRPr="005F6D24">
        <w:rPr>
          <w:i w:val="0"/>
          <w:iCs w:val="0"/>
        </w:rPr>
        <w:t xml:space="preserve"> - Diet Coca Cola</w:t>
      </w:r>
      <w:bookmarkEnd w:id="31"/>
    </w:p>
    <w:p w14:paraId="508861CE" w14:textId="06DDCBCD" w:rsidR="007D77D2" w:rsidRPr="005F6D24" w:rsidRDefault="005910DB" w:rsidP="00031D4D">
      <w:pPr>
        <w:pStyle w:val="Heading2"/>
        <w:numPr>
          <w:ilvl w:val="1"/>
          <w:numId w:val="1"/>
        </w:numPr>
        <w:spacing w:after="240" w:afterAutospacing="0" w:line="360" w:lineRule="auto"/>
        <w:ind w:left="0"/>
        <w:jc w:val="both"/>
        <w:rPr>
          <w:szCs w:val="24"/>
        </w:rPr>
      </w:pPr>
      <w:bookmarkStart w:id="32" w:name="_Toc112616329"/>
      <w:r w:rsidRPr="005F6D24">
        <w:rPr>
          <w:szCs w:val="24"/>
        </w:rPr>
        <w:t>I</w:t>
      </w:r>
      <w:r w:rsidR="007D77D2" w:rsidRPr="005F6D24">
        <w:rPr>
          <w:szCs w:val="24"/>
        </w:rPr>
        <w:t>nternally and externally innovative factors for Coca-Cola</w:t>
      </w:r>
      <w:bookmarkEnd w:id="32"/>
    </w:p>
    <w:p w14:paraId="4A9C8B74" w14:textId="77777777" w:rsidR="006F5F9C" w:rsidRPr="005F6D24" w:rsidRDefault="006F5F9C" w:rsidP="00031D4D">
      <w:pPr>
        <w:pStyle w:val="NormalWeb"/>
        <w:shd w:val="clear" w:color="auto" w:fill="FFFFFF"/>
        <w:spacing w:after="240" w:line="360" w:lineRule="auto"/>
        <w:jc w:val="both"/>
        <w:rPr>
          <w:rFonts w:eastAsiaTheme="minorHAnsi"/>
          <w:lang w:val="en-GB"/>
        </w:rPr>
      </w:pPr>
      <w:r w:rsidRPr="005F6D24">
        <w:rPr>
          <w:rFonts w:eastAsiaTheme="minorHAnsi"/>
          <w:lang w:val="en-GB"/>
        </w:rPr>
        <w:t>The planned management function inside every firm is affected by both internal and external factors; Coca-Cola is no exception. Coca-Cola is a popular choice for quenching thirst in many parts of the globe. Coca-Cola is not only the most well-known product around the world, but also the best-selling beverage of all time.</w:t>
      </w:r>
    </w:p>
    <w:p w14:paraId="5073AC11" w14:textId="7BFCCB9B" w:rsidR="00FF53F9" w:rsidRPr="005F6D24" w:rsidRDefault="006F5F9C" w:rsidP="00031D4D">
      <w:pPr>
        <w:pStyle w:val="NormalWeb"/>
        <w:shd w:val="clear" w:color="auto" w:fill="FFFFFF"/>
        <w:spacing w:before="0" w:beforeAutospacing="0" w:after="240" w:afterAutospacing="0" w:line="360" w:lineRule="auto"/>
        <w:jc w:val="both"/>
      </w:pPr>
      <w:r w:rsidRPr="005F6D24">
        <w:rPr>
          <w:rFonts w:eastAsiaTheme="minorHAnsi"/>
          <w:lang w:val="en-GB"/>
        </w:rPr>
        <w:t xml:space="preserve">Coca-ability Cola's to carry out its managerial role of planning is, like any other </w:t>
      </w:r>
      <w:proofErr w:type="spellStart"/>
      <w:r w:rsidRPr="005F6D24">
        <w:rPr>
          <w:rFonts w:eastAsiaTheme="minorHAnsi"/>
          <w:lang w:val="en-GB"/>
        </w:rPr>
        <w:t>company's</w:t>
      </w:r>
      <w:proofErr w:type="spellEnd"/>
      <w:r w:rsidRPr="005F6D24">
        <w:rPr>
          <w:rFonts w:eastAsiaTheme="minorHAnsi"/>
          <w:lang w:val="en-GB"/>
        </w:rPr>
        <w:t xml:space="preserve">, subject to a wide range of internal and external influences. Each day, people all across the globe drink and over a billion glasses of Coca-Cola to quench their thirst. Coca-Cola is the most recognised brand in the world and has been the best-selling soft drink of all time. An estimated 398 million people live in areas where the Coca-Cola franchise is active. Roughly 72,000 people are employed by Coca-Cola Enterprises, and the company manages 463 locations, 54,000 vehicles, and approximately 2.4 million beverage vending machines, dispensers, as well as coolers </w:t>
      </w:r>
      <w:r w:rsidR="000854B2" w:rsidRPr="005F6D24">
        <w:t>(</w:t>
      </w:r>
      <w:r w:rsidR="000854B2" w:rsidRPr="005F6D24">
        <w:rPr>
          <w:shd w:val="clear" w:color="auto" w:fill="FFFFFF"/>
        </w:rPr>
        <w:t>Chua et al., 2020)</w:t>
      </w:r>
      <w:r w:rsidR="00FF53F9" w:rsidRPr="005F6D24">
        <w:t>.</w:t>
      </w:r>
    </w:p>
    <w:p w14:paraId="0B18F1D3" w14:textId="73E05E4B" w:rsidR="00575674" w:rsidRPr="005F6D24" w:rsidRDefault="00575674" w:rsidP="00031D4D">
      <w:pPr>
        <w:pStyle w:val="Heading1"/>
        <w:numPr>
          <w:ilvl w:val="0"/>
          <w:numId w:val="1"/>
        </w:numPr>
        <w:ind w:left="0"/>
      </w:pPr>
      <w:bookmarkStart w:id="33" w:name="_Toc112616330"/>
      <w:r w:rsidRPr="005F6D24">
        <w:t>International Operations Management</w:t>
      </w:r>
      <w:r w:rsidR="00F41495" w:rsidRPr="005F6D24">
        <w:t xml:space="preserve"> </w:t>
      </w:r>
      <w:r w:rsidR="00E85545" w:rsidRPr="005F6D24">
        <w:t xml:space="preserve">Issues </w:t>
      </w:r>
      <w:r w:rsidR="00F41495" w:rsidRPr="005F6D24">
        <w:t>in Coca Cola Company</w:t>
      </w:r>
      <w:bookmarkEnd w:id="33"/>
    </w:p>
    <w:p w14:paraId="59C79309" w14:textId="7ED88C01" w:rsidR="007D77D2" w:rsidRPr="005F6D24" w:rsidRDefault="00E85545" w:rsidP="00031D4D">
      <w:pPr>
        <w:pStyle w:val="Heading2"/>
        <w:numPr>
          <w:ilvl w:val="1"/>
          <w:numId w:val="1"/>
        </w:numPr>
        <w:spacing w:after="240" w:afterAutospacing="0" w:line="360" w:lineRule="auto"/>
        <w:ind w:left="0"/>
        <w:jc w:val="both"/>
        <w:rPr>
          <w:szCs w:val="24"/>
        </w:rPr>
      </w:pPr>
      <w:bookmarkStart w:id="34" w:name="_Toc112616331"/>
      <w:r w:rsidRPr="005F6D24">
        <w:rPr>
          <w:szCs w:val="24"/>
        </w:rPr>
        <w:t xml:space="preserve"> I</w:t>
      </w:r>
      <w:r w:rsidR="007D77D2" w:rsidRPr="005F6D24">
        <w:rPr>
          <w:szCs w:val="24"/>
        </w:rPr>
        <w:t>ndustry shifts</w:t>
      </w:r>
      <w:bookmarkEnd w:id="34"/>
    </w:p>
    <w:p w14:paraId="269A5097" w14:textId="6566EFCC" w:rsidR="00AB09D8" w:rsidRPr="005F6D24" w:rsidRDefault="00D20ADF" w:rsidP="00031D4D">
      <w:pPr>
        <w:spacing w:after="240" w:line="360" w:lineRule="auto"/>
        <w:jc w:val="both"/>
        <w:rPr>
          <w:rFonts w:ascii="Times New Roman" w:hAnsi="Times New Roman" w:cs="Times New Roman"/>
          <w:sz w:val="24"/>
          <w:szCs w:val="24"/>
        </w:rPr>
      </w:pPr>
      <w:r w:rsidRPr="005F6D24">
        <w:rPr>
          <w:rFonts w:ascii="Times New Roman" w:hAnsi="Times New Roman" w:cs="Times New Roman"/>
          <w:sz w:val="24"/>
          <w:szCs w:val="24"/>
        </w:rPr>
        <w:t xml:space="preserve">Since all </w:t>
      </w:r>
      <w:proofErr w:type="spellStart"/>
      <w:r w:rsidRPr="005F6D24">
        <w:rPr>
          <w:rFonts w:ascii="Times New Roman" w:hAnsi="Times New Roman" w:cs="Times New Roman"/>
          <w:sz w:val="24"/>
          <w:szCs w:val="24"/>
        </w:rPr>
        <w:t>nonalcoholic</w:t>
      </w:r>
      <w:proofErr w:type="spellEnd"/>
      <w:r w:rsidRPr="005F6D24">
        <w:rPr>
          <w:rFonts w:ascii="Times New Roman" w:hAnsi="Times New Roman" w:cs="Times New Roman"/>
          <w:sz w:val="24"/>
          <w:szCs w:val="24"/>
        </w:rPr>
        <w:t xml:space="preserve"> manufacturing are often significantly influenced by the aforementioned factors—consumer health, requirements, and preferences—the company must increase the variety of products it offers as well as the pricing at which those products sell in the market. Conversely, the presence of intermediates in many nations has a significant detrimental impact on the coke business, making Coca-Cola less adaptable to the rapidly evolving industrial setting of the beverage industry </w:t>
      </w:r>
      <w:r w:rsidR="00AB09D8" w:rsidRPr="005F6D24">
        <w:rPr>
          <w:rFonts w:ascii="Times New Roman" w:hAnsi="Times New Roman" w:cs="Times New Roman"/>
          <w:sz w:val="24"/>
          <w:szCs w:val="24"/>
        </w:rPr>
        <w:t>(</w:t>
      </w:r>
      <w:r w:rsidR="00AB09D8" w:rsidRPr="005F6D24">
        <w:rPr>
          <w:rFonts w:ascii="Times New Roman" w:hAnsi="Times New Roman" w:cs="Times New Roman"/>
          <w:sz w:val="24"/>
          <w:szCs w:val="24"/>
          <w:shd w:val="clear" w:color="auto" w:fill="FFFFFF"/>
        </w:rPr>
        <w:t>Jones and Comfort, 2018)</w:t>
      </w:r>
      <w:r w:rsidR="007D77D2" w:rsidRPr="005F6D24">
        <w:rPr>
          <w:rFonts w:ascii="Times New Roman" w:hAnsi="Times New Roman" w:cs="Times New Roman"/>
          <w:sz w:val="24"/>
          <w:szCs w:val="24"/>
        </w:rPr>
        <w:t xml:space="preserve">. </w:t>
      </w:r>
    </w:p>
    <w:p w14:paraId="3C616460" w14:textId="77777777" w:rsidR="00B7620D" w:rsidRPr="005F6D24" w:rsidRDefault="00B7620D" w:rsidP="00031D4D">
      <w:pPr>
        <w:keepNext/>
        <w:spacing w:after="240" w:line="360" w:lineRule="auto"/>
        <w:jc w:val="both"/>
      </w:pPr>
      <w:r w:rsidRPr="005F6D24">
        <w:rPr>
          <w:noProof/>
          <w:lang w:val="en-US"/>
        </w:rPr>
        <w:drawing>
          <wp:inline distT="0" distB="0" distL="0" distR="0" wp14:anchorId="451598B0" wp14:editId="4FC71FB1">
            <wp:extent cx="2636048" cy="3347085"/>
            <wp:effectExtent l="0" t="0" r="0" b="5715"/>
            <wp:docPr id="16" name="Picture 16" descr="Non-Alcoholic Beverage Market Size, Share, Opportunities &amp; Fore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n-Alcoholic Beverage Market Size, Share, Opportunities &amp; Forecast"/>
                    <pic:cNvPicPr>
                      <a:picLocks noChangeAspect="1" noChangeArrowheads="1"/>
                    </pic:cNvPicPr>
                  </pic:nvPicPr>
                  <pic:blipFill rotWithShape="1">
                    <a:blip r:embed="rId30">
                      <a:extLst>
                        <a:ext uri="{28A0092B-C50C-407E-A947-70E740481C1C}">
                          <a14:useLocalDpi xmlns:a14="http://schemas.microsoft.com/office/drawing/2010/main" val="0"/>
                        </a:ext>
                      </a:extLst>
                    </a:blip>
                    <a:srcRect l="54916" t="816" r="726" b="-816"/>
                    <a:stretch/>
                  </pic:blipFill>
                  <pic:spPr bwMode="auto">
                    <a:xfrm>
                      <a:off x="0" y="0"/>
                      <a:ext cx="2636548" cy="3347720"/>
                    </a:xfrm>
                    <a:prstGeom prst="rect">
                      <a:avLst/>
                    </a:prstGeom>
                    <a:noFill/>
                    <a:ln>
                      <a:noFill/>
                    </a:ln>
                    <a:extLst>
                      <a:ext uri="{53640926-AAD7-44D8-BBD7-CCE9431645EC}">
                        <a14:shadowObscured xmlns:a14="http://schemas.microsoft.com/office/drawing/2010/main"/>
                      </a:ext>
                    </a:extLst>
                  </pic:spPr>
                </pic:pic>
              </a:graphicData>
            </a:graphic>
          </wp:inline>
        </w:drawing>
      </w:r>
    </w:p>
    <w:p w14:paraId="390A54C1" w14:textId="29F8532E" w:rsidR="00B7620D" w:rsidRPr="005F6D24" w:rsidRDefault="00B7620D" w:rsidP="00031D4D">
      <w:pPr>
        <w:rPr>
          <w:b/>
          <w:bCs/>
        </w:rPr>
      </w:pPr>
      <w:bookmarkStart w:id="35" w:name="_Toc112600545"/>
      <w:r w:rsidRPr="005F6D24">
        <w:rPr>
          <w:b/>
          <w:bCs/>
        </w:rPr>
        <w:t xml:space="preserve">Figure </w:t>
      </w:r>
      <w:r w:rsidRPr="005F6D24">
        <w:rPr>
          <w:b/>
          <w:bCs/>
        </w:rPr>
        <w:fldChar w:fldCharType="begin"/>
      </w:r>
      <w:r w:rsidRPr="005F6D24">
        <w:rPr>
          <w:b/>
          <w:bCs/>
        </w:rPr>
        <w:instrText xml:space="preserve"> SEQ Figure \* ARABIC </w:instrText>
      </w:r>
      <w:r w:rsidRPr="005F6D24">
        <w:rPr>
          <w:b/>
          <w:bCs/>
        </w:rPr>
        <w:fldChar w:fldCharType="separate"/>
      </w:r>
      <w:r w:rsidR="000330C4" w:rsidRPr="005F6D24">
        <w:rPr>
          <w:b/>
          <w:bCs/>
          <w:noProof/>
        </w:rPr>
        <w:t>12</w:t>
      </w:r>
      <w:r w:rsidRPr="005F6D24">
        <w:rPr>
          <w:b/>
          <w:bCs/>
        </w:rPr>
        <w:fldChar w:fldCharType="end"/>
      </w:r>
      <w:r w:rsidRPr="005F6D24">
        <w:rPr>
          <w:b/>
          <w:bCs/>
        </w:rPr>
        <w:t xml:space="preserve"> -</w:t>
      </w:r>
      <w:r w:rsidR="00AA056D" w:rsidRPr="005F6D24">
        <w:rPr>
          <w:b/>
          <w:bCs/>
        </w:rPr>
        <w:t xml:space="preserve"> </w:t>
      </w:r>
      <w:r w:rsidR="0044090E" w:rsidRPr="005F6D24">
        <w:rPr>
          <w:b/>
          <w:bCs/>
        </w:rPr>
        <w:t>Non-Alcoholic Beverage Market Size, Share, Opportunities &amp; Forecast</w:t>
      </w:r>
      <w:bookmarkEnd w:id="35"/>
    </w:p>
    <w:p w14:paraId="57C4EF82" w14:textId="77777777" w:rsidR="009B163B" w:rsidRPr="005F6D24" w:rsidRDefault="009B163B" w:rsidP="009B163B">
      <w:pPr>
        <w:spacing w:after="240" w:line="360" w:lineRule="auto"/>
        <w:jc w:val="both"/>
        <w:rPr>
          <w:rFonts w:ascii="Times New Roman" w:hAnsi="Times New Roman" w:cs="Times New Roman"/>
          <w:sz w:val="24"/>
          <w:szCs w:val="24"/>
        </w:rPr>
      </w:pPr>
      <w:r w:rsidRPr="005F6D24">
        <w:rPr>
          <w:rFonts w:ascii="Times New Roman" w:hAnsi="Times New Roman" w:cs="Times New Roman"/>
          <w:sz w:val="24"/>
          <w:szCs w:val="24"/>
        </w:rPr>
        <w:t>Coke bottling partners mostly operate via trucks and transportation systems such as cars. They often require a large amount of gas and energy. As a result of the increasing cost of production components, the increase in the fuel process would result in a decrease in profitability. Government representatives are frequently worried about health-related issues, which may affect demand for coke. Because of the deceptive nature of the activities, multiple contracts to sell refreshment drinks at various schools are carried out. Coca-Cola drinkers are fully aware of such difficulties, and poor media promotion may cause beverage sales to plummet as a result.</w:t>
      </w:r>
    </w:p>
    <w:p w14:paraId="6C0ED0DB" w14:textId="79BE4F0B" w:rsidR="00FE6DF6" w:rsidRPr="005F6D24" w:rsidRDefault="009B163B" w:rsidP="00031D4D">
      <w:pPr>
        <w:spacing w:after="240" w:line="360" w:lineRule="auto"/>
        <w:jc w:val="both"/>
        <w:rPr>
          <w:rFonts w:ascii="Times New Roman" w:hAnsi="Times New Roman" w:cs="Times New Roman"/>
          <w:sz w:val="24"/>
          <w:szCs w:val="24"/>
        </w:rPr>
      </w:pPr>
      <w:r w:rsidRPr="005F6D24">
        <w:rPr>
          <w:rFonts w:ascii="Times New Roman" w:hAnsi="Times New Roman" w:cs="Times New Roman"/>
          <w:sz w:val="24"/>
          <w:szCs w:val="24"/>
        </w:rPr>
        <w:t xml:space="preserve">Drinks with no alcohol are significantly more competitive all around the world. Coca-Cola competes on an international as well as a local level. In the United States, Pepsi is operating as a rival. Coca-Cola already has the ability to sustain market share and optimise profit levels on a worldwide scale </w:t>
      </w:r>
      <w:r w:rsidR="00AB09D8" w:rsidRPr="005F6D24">
        <w:rPr>
          <w:rFonts w:ascii="Times New Roman" w:hAnsi="Times New Roman" w:cs="Times New Roman"/>
          <w:sz w:val="24"/>
          <w:szCs w:val="24"/>
        </w:rPr>
        <w:t>(</w:t>
      </w:r>
      <w:r w:rsidR="00AB09D8" w:rsidRPr="005F6D24">
        <w:rPr>
          <w:rFonts w:ascii="Times New Roman" w:hAnsi="Times New Roman" w:cs="Times New Roman"/>
          <w:sz w:val="24"/>
          <w:szCs w:val="24"/>
          <w:shd w:val="clear" w:color="auto" w:fill="FFFFFF"/>
        </w:rPr>
        <w:t>Tran, 2021)</w:t>
      </w:r>
      <w:r w:rsidR="007D77D2" w:rsidRPr="005F6D24">
        <w:rPr>
          <w:rFonts w:ascii="Times New Roman" w:hAnsi="Times New Roman" w:cs="Times New Roman"/>
          <w:sz w:val="24"/>
          <w:szCs w:val="24"/>
        </w:rPr>
        <w:t xml:space="preserve">. </w:t>
      </w:r>
    </w:p>
    <w:p w14:paraId="3B1E0DDC" w14:textId="3E434F68" w:rsidR="00DD24B7" w:rsidRPr="005F6D24" w:rsidRDefault="00DD24B7" w:rsidP="00DD24B7">
      <w:pPr>
        <w:spacing w:after="240" w:line="360" w:lineRule="auto"/>
        <w:jc w:val="both"/>
        <w:rPr>
          <w:rFonts w:ascii="Times New Roman" w:hAnsi="Times New Roman" w:cs="Times New Roman"/>
          <w:sz w:val="24"/>
          <w:szCs w:val="24"/>
        </w:rPr>
      </w:pPr>
      <w:r w:rsidRPr="005F6D24">
        <w:rPr>
          <w:rFonts w:ascii="Times New Roman" w:hAnsi="Times New Roman" w:cs="Times New Roman"/>
          <w:sz w:val="24"/>
          <w:szCs w:val="24"/>
        </w:rPr>
        <w:t xml:space="preserve">The weather has a big impact on soft drink sales all around the world. When the temperature is hot, many people around the world choose cold beverages such as juice and zero coke; nevertheless, demand for the product declines significantly in the winter. Seasonal consumption of refreshing drinks is anticipated to be highest in a few places throughout the world, where temperatures frequently remain high throughout the year </w:t>
      </w:r>
      <w:r w:rsidR="00AB09D8" w:rsidRPr="005F6D24">
        <w:rPr>
          <w:rFonts w:ascii="Times New Roman" w:hAnsi="Times New Roman" w:cs="Times New Roman"/>
          <w:sz w:val="24"/>
          <w:szCs w:val="24"/>
        </w:rPr>
        <w:t>(</w:t>
      </w:r>
      <w:r w:rsidR="00AB09D8" w:rsidRPr="005F6D24">
        <w:rPr>
          <w:rFonts w:ascii="Times New Roman" w:hAnsi="Times New Roman" w:cs="Times New Roman"/>
          <w:sz w:val="24"/>
          <w:szCs w:val="24"/>
          <w:shd w:val="clear" w:color="auto" w:fill="FFFFFF"/>
        </w:rPr>
        <w:t>Tran, 2021)</w:t>
      </w:r>
      <w:r w:rsidR="007D77D2" w:rsidRPr="005F6D24">
        <w:rPr>
          <w:rFonts w:ascii="Times New Roman" w:hAnsi="Times New Roman" w:cs="Times New Roman"/>
          <w:sz w:val="24"/>
          <w:szCs w:val="24"/>
        </w:rPr>
        <w:t>.</w:t>
      </w:r>
      <w:r w:rsidR="00B90DC1" w:rsidRPr="005F6D24">
        <w:rPr>
          <w:rFonts w:ascii="Times New Roman" w:hAnsi="Times New Roman" w:cs="Times New Roman"/>
          <w:sz w:val="24"/>
          <w:szCs w:val="24"/>
        </w:rPr>
        <w:t xml:space="preserve"> </w:t>
      </w:r>
      <w:r w:rsidRPr="005F6D24">
        <w:rPr>
          <w:rFonts w:ascii="Times New Roman" w:hAnsi="Times New Roman" w:cs="Times New Roman"/>
          <w:sz w:val="24"/>
          <w:szCs w:val="24"/>
        </w:rPr>
        <w:t>Implementing sophisticated competitive policies will undoubtedly generate a wide variety of options for firms to attain a leadership position in domestic and international markets while remaining hard to compete with in the sectors of business (</w:t>
      </w:r>
      <w:proofErr w:type="spellStart"/>
      <w:r w:rsidRPr="005F6D24">
        <w:rPr>
          <w:rFonts w:ascii="Times New Roman" w:hAnsi="Times New Roman" w:cs="Times New Roman"/>
          <w:sz w:val="24"/>
          <w:szCs w:val="24"/>
        </w:rPr>
        <w:t>Sulistiani</w:t>
      </w:r>
      <w:proofErr w:type="spellEnd"/>
      <w:r w:rsidRPr="005F6D24">
        <w:rPr>
          <w:rFonts w:ascii="Times New Roman" w:hAnsi="Times New Roman" w:cs="Times New Roman"/>
          <w:sz w:val="24"/>
          <w:szCs w:val="24"/>
        </w:rPr>
        <w:t xml:space="preserve"> et al., 2019).</w:t>
      </w:r>
    </w:p>
    <w:p w14:paraId="676A9FC8" w14:textId="58A96D1C" w:rsidR="007D77D2" w:rsidRPr="005F6D24" w:rsidRDefault="00DD24B7" w:rsidP="00DD24B7">
      <w:pPr>
        <w:spacing w:after="240" w:line="360" w:lineRule="auto"/>
        <w:jc w:val="both"/>
        <w:rPr>
          <w:rFonts w:ascii="Times New Roman" w:hAnsi="Times New Roman" w:cs="Times New Roman"/>
          <w:sz w:val="24"/>
          <w:szCs w:val="24"/>
        </w:rPr>
      </w:pPr>
      <w:r w:rsidRPr="005F6D24">
        <w:rPr>
          <w:rFonts w:ascii="Times New Roman" w:hAnsi="Times New Roman" w:cs="Times New Roman"/>
          <w:sz w:val="24"/>
          <w:szCs w:val="24"/>
        </w:rPr>
        <w:t xml:space="preserve">The modification of the strategic framework of policies, decisions, and plans for operational operations is an important component for the company entity. Significant changes at all levels of management, including senior management and middle management, may result in personnel being eligible to work in the face of a changing environment. The employment of advanced technology in a corporation often results in a reduction in operating expenses, which ultimately leads to an increase in profitability. Occasionally, a company will require advanced technology comparable to that used by similar other companies, because a corporation must utilise technologically advanced systems in order to compete in the market locally or globally </w:t>
      </w:r>
      <w:r w:rsidR="00AB09D8" w:rsidRPr="005F6D24">
        <w:rPr>
          <w:rFonts w:ascii="Times New Roman" w:hAnsi="Times New Roman" w:cs="Times New Roman"/>
          <w:sz w:val="24"/>
          <w:szCs w:val="24"/>
        </w:rPr>
        <w:t>(</w:t>
      </w:r>
      <w:r w:rsidR="00AB09D8" w:rsidRPr="005F6D24">
        <w:rPr>
          <w:rFonts w:ascii="Times New Roman" w:hAnsi="Times New Roman" w:cs="Times New Roman"/>
          <w:sz w:val="24"/>
          <w:szCs w:val="24"/>
          <w:shd w:val="clear" w:color="auto" w:fill="FFFFFF"/>
        </w:rPr>
        <w:t>Tran, 2021)</w:t>
      </w:r>
      <w:r w:rsidR="007D77D2" w:rsidRPr="005F6D24">
        <w:rPr>
          <w:rFonts w:ascii="Times New Roman" w:hAnsi="Times New Roman" w:cs="Times New Roman"/>
          <w:sz w:val="24"/>
          <w:szCs w:val="24"/>
        </w:rPr>
        <w:t xml:space="preserve">. </w:t>
      </w:r>
    </w:p>
    <w:p w14:paraId="253B5D3F" w14:textId="3960F263" w:rsidR="00282C20" w:rsidRPr="005F6D24" w:rsidRDefault="00282C20" w:rsidP="00031D4D">
      <w:pPr>
        <w:pStyle w:val="Heading2"/>
        <w:numPr>
          <w:ilvl w:val="1"/>
          <w:numId w:val="1"/>
        </w:numPr>
        <w:spacing w:after="240" w:afterAutospacing="0" w:line="360" w:lineRule="auto"/>
        <w:ind w:left="0"/>
        <w:jc w:val="both"/>
        <w:rPr>
          <w:szCs w:val="24"/>
        </w:rPr>
      </w:pPr>
      <w:bookmarkStart w:id="36" w:name="_Toc112616332"/>
      <w:r w:rsidRPr="005F6D24">
        <w:rPr>
          <w:szCs w:val="24"/>
        </w:rPr>
        <w:t>Water scarcity and poor quality</w:t>
      </w:r>
      <w:bookmarkEnd w:id="36"/>
      <w:r w:rsidRPr="005F6D24">
        <w:rPr>
          <w:szCs w:val="24"/>
        </w:rPr>
        <w:t xml:space="preserve"> </w:t>
      </w:r>
    </w:p>
    <w:p w14:paraId="5AC412E3" w14:textId="77777777" w:rsidR="00B7620D" w:rsidRPr="005F6D24" w:rsidRDefault="00282C20" w:rsidP="00031D4D">
      <w:pPr>
        <w:spacing w:after="240" w:line="360" w:lineRule="auto"/>
        <w:jc w:val="both"/>
        <w:rPr>
          <w:rFonts w:ascii="Times New Roman" w:hAnsi="Times New Roman" w:cs="Times New Roman"/>
          <w:sz w:val="24"/>
          <w:szCs w:val="24"/>
        </w:rPr>
      </w:pPr>
      <w:r w:rsidRPr="005F6D24">
        <w:rPr>
          <w:rFonts w:ascii="Times New Roman" w:hAnsi="Times New Roman" w:cs="Times New Roman"/>
          <w:sz w:val="24"/>
          <w:szCs w:val="24"/>
        </w:rPr>
        <w:t xml:space="preserve">In case of coca cola company, the water act as a major ingredient to be used in beverages production. Though all around the world it’s a limited resource too. Companies are annually consuming huge amount of water. </w:t>
      </w:r>
    </w:p>
    <w:p w14:paraId="48A27DA7" w14:textId="77777777" w:rsidR="000330C4" w:rsidRPr="005F6D24" w:rsidRDefault="00B7620D" w:rsidP="000330C4">
      <w:pPr>
        <w:keepNext/>
        <w:spacing w:after="240" w:line="360" w:lineRule="auto"/>
        <w:jc w:val="both"/>
      </w:pPr>
      <w:r w:rsidRPr="005F6D24">
        <w:rPr>
          <w:noProof/>
          <w:lang w:val="en-US"/>
        </w:rPr>
        <w:drawing>
          <wp:inline distT="0" distB="0" distL="0" distR="0" wp14:anchorId="2FA9A06D" wp14:editId="50882513">
            <wp:extent cx="3916907" cy="3064059"/>
            <wp:effectExtent l="0" t="0" r="7620" b="3175"/>
            <wp:docPr id="15" name="Picture 15" descr="Coca-Cola: Sustainability Visionary or Villain? - Technology and Operations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ca-Cola: Sustainability Visionary or Villain? - Technology and Operations  Manageme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23359" cy="3069106"/>
                    </a:xfrm>
                    <a:prstGeom prst="rect">
                      <a:avLst/>
                    </a:prstGeom>
                    <a:noFill/>
                    <a:ln>
                      <a:noFill/>
                    </a:ln>
                  </pic:spPr>
                </pic:pic>
              </a:graphicData>
            </a:graphic>
          </wp:inline>
        </w:drawing>
      </w:r>
    </w:p>
    <w:p w14:paraId="659C8F7E" w14:textId="6A65E75A" w:rsidR="00B7620D" w:rsidRPr="005F6D24" w:rsidRDefault="000330C4" w:rsidP="000330C4">
      <w:pPr>
        <w:pStyle w:val="Caption"/>
        <w:jc w:val="both"/>
        <w:rPr>
          <w:rFonts w:ascii="Times New Roman" w:hAnsi="Times New Roman" w:cs="Times New Roman"/>
          <w:i w:val="0"/>
          <w:iCs w:val="0"/>
          <w:sz w:val="24"/>
          <w:szCs w:val="24"/>
        </w:rPr>
      </w:pPr>
      <w:bookmarkStart w:id="37" w:name="_Toc112600546"/>
      <w:r w:rsidRPr="005F6D24">
        <w:rPr>
          <w:i w:val="0"/>
          <w:iCs w:val="0"/>
        </w:rPr>
        <w:t xml:space="preserve">Figure </w:t>
      </w:r>
      <w:r w:rsidRPr="005F6D24">
        <w:rPr>
          <w:i w:val="0"/>
          <w:iCs w:val="0"/>
        </w:rPr>
        <w:fldChar w:fldCharType="begin"/>
      </w:r>
      <w:r w:rsidRPr="005F6D24">
        <w:rPr>
          <w:i w:val="0"/>
          <w:iCs w:val="0"/>
        </w:rPr>
        <w:instrText xml:space="preserve"> SEQ Figure \* ARABIC </w:instrText>
      </w:r>
      <w:r w:rsidRPr="005F6D24">
        <w:rPr>
          <w:i w:val="0"/>
          <w:iCs w:val="0"/>
        </w:rPr>
        <w:fldChar w:fldCharType="separate"/>
      </w:r>
      <w:r w:rsidRPr="005F6D24">
        <w:rPr>
          <w:i w:val="0"/>
          <w:iCs w:val="0"/>
          <w:noProof/>
        </w:rPr>
        <w:t>13</w:t>
      </w:r>
      <w:r w:rsidRPr="005F6D24">
        <w:rPr>
          <w:i w:val="0"/>
          <w:iCs w:val="0"/>
        </w:rPr>
        <w:fldChar w:fldCharType="end"/>
      </w:r>
      <w:r w:rsidRPr="005F6D24">
        <w:rPr>
          <w:i w:val="0"/>
          <w:iCs w:val="0"/>
        </w:rPr>
        <w:t xml:space="preserve"> - Water Scarcity Issue</w:t>
      </w:r>
      <w:bookmarkEnd w:id="37"/>
    </w:p>
    <w:p w14:paraId="7A71A7D0" w14:textId="2F1577AA" w:rsidR="00DB1984" w:rsidRPr="005F6D24" w:rsidRDefault="00282C20" w:rsidP="00031D4D">
      <w:pPr>
        <w:spacing w:after="240" w:line="360" w:lineRule="auto"/>
        <w:jc w:val="both"/>
        <w:rPr>
          <w:rFonts w:ascii="Times New Roman" w:hAnsi="Times New Roman" w:cs="Times New Roman"/>
          <w:sz w:val="24"/>
          <w:szCs w:val="24"/>
        </w:rPr>
      </w:pPr>
      <w:r w:rsidRPr="005F6D24">
        <w:rPr>
          <w:rFonts w:ascii="Times New Roman" w:hAnsi="Times New Roman" w:cs="Times New Roman"/>
          <w:sz w:val="24"/>
          <w:szCs w:val="24"/>
        </w:rPr>
        <w:t>Quality of water is declining demand in this usually increases the production cost of the company which effects the profitability of the organization</w:t>
      </w:r>
      <w:r w:rsidR="00267297" w:rsidRPr="005F6D24">
        <w:rPr>
          <w:rFonts w:ascii="Times New Roman" w:hAnsi="Times New Roman" w:cs="Times New Roman"/>
          <w:sz w:val="24"/>
          <w:szCs w:val="24"/>
        </w:rPr>
        <w:t xml:space="preserve"> (</w:t>
      </w:r>
      <w:proofErr w:type="spellStart"/>
      <w:r w:rsidR="00267297" w:rsidRPr="005F6D24">
        <w:rPr>
          <w:rFonts w:ascii="Times New Roman" w:hAnsi="Times New Roman" w:cs="Times New Roman"/>
          <w:sz w:val="24"/>
          <w:szCs w:val="24"/>
          <w:shd w:val="clear" w:color="auto" w:fill="FFFFFF"/>
        </w:rPr>
        <w:t>Sulistiani</w:t>
      </w:r>
      <w:proofErr w:type="spellEnd"/>
      <w:r w:rsidR="00267297" w:rsidRPr="005F6D24">
        <w:rPr>
          <w:rFonts w:ascii="Times New Roman" w:hAnsi="Times New Roman" w:cs="Times New Roman"/>
          <w:sz w:val="24"/>
          <w:szCs w:val="24"/>
          <w:shd w:val="clear" w:color="auto" w:fill="FFFFFF"/>
        </w:rPr>
        <w:t xml:space="preserve"> et al., 2019)</w:t>
      </w:r>
      <w:r w:rsidR="00267297" w:rsidRPr="005F6D24">
        <w:rPr>
          <w:rFonts w:ascii="Times New Roman" w:hAnsi="Times New Roman" w:cs="Times New Roman"/>
          <w:sz w:val="24"/>
          <w:szCs w:val="24"/>
        </w:rPr>
        <w:t xml:space="preserve">. </w:t>
      </w:r>
      <w:r w:rsidR="00DB1984" w:rsidRPr="005F6D24">
        <w:rPr>
          <w:rFonts w:ascii="Times New Roman" w:hAnsi="Times New Roman" w:cs="Times New Roman"/>
          <w:sz w:val="24"/>
          <w:szCs w:val="24"/>
        </w:rPr>
        <w:t xml:space="preserve">Water sacristy is a major issue in the Coca Cola company, many NGOs are working against the Coca Cola brand to save world water. </w:t>
      </w:r>
    </w:p>
    <w:p w14:paraId="508EB5AE" w14:textId="77777777" w:rsidR="00DB1984" w:rsidRPr="005F6D24" w:rsidRDefault="00DB1984" w:rsidP="00031D4D">
      <w:pPr>
        <w:keepNext/>
        <w:spacing w:after="240" w:line="360" w:lineRule="auto"/>
        <w:jc w:val="both"/>
      </w:pPr>
      <w:r w:rsidRPr="005F6D24">
        <w:rPr>
          <w:noProof/>
          <w:lang w:val="en-US"/>
        </w:rPr>
        <w:drawing>
          <wp:inline distT="0" distB="0" distL="0" distR="0" wp14:anchorId="03260B18" wp14:editId="2E022AA4">
            <wp:extent cx="3616657" cy="2746921"/>
            <wp:effectExtent l="0" t="0" r="3175" b="0"/>
            <wp:docPr id="14" name="Picture 14" descr="Coca-Cola and Water Scarcity: substantial progress or just another drop in  the bucket? - Technology and Operations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ca-Cola and Water Scarcity: substantial progress or just another drop in  the bucket? - Technology and Operations Managem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23431" cy="2752066"/>
                    </a:xfrm>
                    <a:prstGeom prst="rect">
                      <a:avLst/>
                    </a:prstGeom>
                    <a:noFill/>
                    <a:ln>
                      <a:noFill/>
                    </a:ln>
                  </pic:spPr>
                </pic:pic>
              </a:graphicData>
            </a:graphic>
          </wp:inline>
        </w:drawing>
      </w:r>
    </w:p>
    <w:p w14:paraId="32ECF50D" w14:textId="0B7D5C6D" w:rsidR="00DB1984" w:rsidRPr="005F6D24" w:rsidRDefault="00DB1984" w:rsidP="00031D4D">
      <w:pPr>
        <w:pStyle w:val="Caption"/>
        <w:jc w:val="both"/>
        <w:rPr>
          <w:i w:val="0"/>
          <w:iCs w:val="0"/>
        </w:rPr>
      </w:pPr>
      <w:bookmarkStart w:id="38" w:name="_Toc112600547"/>
      <w:r w:rsidRPr="005F6D24">
        <w:rPr>
          <w:i w:val="0"/>
          <w:iCs w:val="0"/>
        </w:rPr>
        <w:t xml:space="preserve">Figure </w:t>
      </w:r>
      <w:r w:rsidRPr="005F6D24">
        <w:rPr>
          <w:i w:val="0"/>
          <w:iCs w:val="0"/>
        </w:rPr>
        <w:fldChar w:fldCharType="begin"/>
      </w:r>
      <w:r w:rsidRPr="005F6D24">
        <w:rPr>
          <w:i w:val="0"/>
          <w:iCs w:val="0"/>
        </w:rPr>
        <w:instrText xml:space="preserve"> SEQ Figure \* ARABIC </w:instrText>
      </w:r>
      <w:r w:rsidRPr="005F6D24">
        <w:rPr>
          <w:i w:val="0"/>
          <w:iCs w:val="0"/>
        </w:rPr>
        <w:fldChar w:fldCharType="separate"/>
      </w:r>
      <w:r w:rsidR="000330C4" w:rsidRPr="005F6D24">
        <w:rPr>
          <w:i w:val="0"/>
          <w:iCs w:val="0"/>
          <w:noProof/>
        </w:rPr>
        <w:t>14</w:t>
      </w:r>
      <w:r w:rsidRPr="005F6D24">
        <w:rPr>
          <w:i w:val="0"/>
          <w:iCs w:val="0"/>
        </w:rPr>
        <w:fldChar w:fldCharType="end"/>
      </w:r>
      <w:r w:rsidRPr="005F6D24">
        <w:rPr>
          <w:i w:val="0"/>
          <w:iCs w:val="0"/>
        </w:rPr>
        <w:t xml:space="preserve"> - Protesters Outside Coca-Cola Bottling Plant in India</w:t>
      </w:r>
      <w:bookmarkEnd w:id="38"/>
    </w:p>
    <w:p w14:paraId="0F6E2CC8" w14:textId="00D59876" w:rsidR="00D542CA" w:rsidRPr="005F6D24" w:rsidRDefault="00D542CA" w:rsidP="00031D4D">
      <w:pPr>
        <w:pStyle w:val="Heading2"/>
        <w:numPr>
          <w:ilvl w:val="1"/>
          <w:numId w:val="1"/>
        </w:numPr>
        <w:ind w:left="0"/>
      </w:pPr>
      <w:bookmarkStart w:id="39" w:name="_Toc112616333"/>
      <w:r w:rsidRPr="005F6D24">
        <w:t>Health Issues</w:t>
      </w:r>
      <w:bookmarkEnd w:id="39"/>
    </w:p>
    <w:p w14:paraId="2DCB9764" w14:textId="5B575415" w:rsidR="00941CCF" w:rsidRPr="005F6D24" w:rsidRDefault="00941CCF" w:rsidP="00031D4D">
      <w:r w:rsidRPr="005F6D24">
        <w:t>More and more people are choosing for healthier lives and thus avoiding items that contain potentially harmful substances. Coca-Cola may see a drop in sales and earnings if consumers shift their preferences to rival companies' healthier offerings in response to the growing awareness of the risks of drinking soda.</w:t>
      </w:r>
    </w:p>
    <w:p w14:paraId="42B9D649" w14:textId="77777777" w:rsidR="000330C4" w:rsidRPr="005F6D24" w:rsidRDefault="00AA4DA8" w:rsidP="000330C4">
      <w:pPr>
        <w:keepNext/>
      </w:pPr>
      <w:r w:rsidRPr="005F6D24">
        <w:rPr>
          <w:noProof/>
          <w:lang w:val="en-US"/>
        </w:rPr>
        <w:drawing>
          <wp:inline distT="0" distB="0" distL="0" distR="0" wp14:anchorId="04966AC3" wp14:editId="69E28664">
            <wp:extent cx="5690595" cy="3604424"/>
            <wp:effectExtent l="0" t="0" r="5715" b="0"/>
            <wp:docPr id="20" name="Picture 20" descr="Solved use any of Organisational Development Theories to | Cheg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olved use any of Organisational Development Theories to | Chegg.com"/>
                    <pic:cNvPicPr>
                      <a:picLocks noChangeAspect="1" noChangeArrowheads="1"/>
                    </pic:cNvPicPr>
                  </pic:nvPicPr>
                  <pic:blipFill rotWithShape="1">
                    <a:blip r:embed="rId33">
                      <a:extLst>
                        <a:ext uri="{28A0092B-C50C-407E-A947-70E740481C1C}">
                          <a14:useLocalDpi xmlns:a14="http://schemas.microsoft.com/office/drawing/2010/main" val="0"/>
                        </a:ext>
                      </a:extLst>
                    </a:blip>
                    <a:srcRect l="818" t="11105" r="3415"/>
                    <a:stretch/>
                  </pic:blipFill>
                  <pic:spPr bwMode="auto">
                    <a:xfrm>
                      <a:off x="0" y="0"/>
                      <a:ext cx="5692049" cy="3605345"/>
                    </a:xfrm>
                    <a:prstGeom prst="rect">
                      <a:avLst/>
                    </a:prstGeom>
                    <a:noFill/>
                    <a:ln>
                      <a:noFill/>
                    </a:ln>
                    <a:extLst>
                      <a:ext uri="{53640926-AAD7-44D8-BBD7-CCE9431645EC}">
                        <a14:shadowObscured xmlns:a14="http://schemas.microsoft.com/office/drawing/2010/main"/>
                      </a:ext>
                    </a:extLst>
                  </pic:spPr>
                </pic:pic>
              </a:graphicData>
            </a:graphic>
          </wp:inline>
        </w:drawing>
      </w:r>
    </w:p>
    <w:p w14:paraId="404187D0" w14:textId="18BE2368" w:rsidR="00AA4DA8" w:rsidRPr="005F6D24" w:rsidRDefault="000330C4" w:rsidP="000330C4">
      <w:pPr>
        <w:pStyle w:val="Caption"/>
        <w:rPr>
          <w:i w:val="0"/>
          <w:iCs w:val="0"/>
        </w:rPr>
      </w:pPr>
      <w:bookmarkStart w:id="40" w:name="_Toc112600548"/>
      <w:r w:rsidRPr="005F6D24">
        <w:rPr>
          <w:i w:val="0"/>
          <w:iCs w:val="0"/>
        </w:rPr>
        <w:t xml:space="preserve">Figure </w:t>
      </w:r>
      <w:r w:rsidRPr="005F6D24">
        <w:rPr>
          <w:i w:val="0"/>
          <w:iCs w:val="0"/>
        </w:rPr>
        <w:fldChar w:fldCharType="begin"/>
      </w:r>
      <w:r w:rsidRPr="005F6D24">
        <w:rPr>
          <w:i w:val="0"/>
          <w:iCs w:val="0"/>
        </w:rPr>
        <w:instrText xml:space="preserve"> SEQ Figure \* ARABIC </w:instrText>
      </w:r>
      <w:r w:rsidRPr="005F6D24">
        <w:rPr>
          <w:i w:val="0"/>
          <w:iCs w:val="0"/>
        </w:rPr>
        <w:fldChar w:fldCharType="separate"/>
      </w:r>
      <w:r w:rsidRPr="005F6D24">
        <w:rPr>
          <w:i w:val="0"/>
          <w:iCs w:val="0"/>
          <w:noProof/>
        </w:rPr>
        <w:t>15</w:t>
      </w:r>
      <w:r w:rsidRPr="005F6D24">
        <w:rPr>
          <w:i w:val="0"/>
          <w:iCs w:val="0"/>
        </w:rPr>
        <w:fldChar w:fldCharType="end"/>
      </w:r>
      <w:r w:rsidRPr="005F6D24">
        <w:rPr>
          <w:i w:val="0"/>
          <w:iCs w:val="0"/>
        </w:rPr>
        <w:t xml:space="preserve"> - Health Issues</w:t>
      </w:r>
      <w:bookmarkEnd w:id="40"/>
    </w:p>
    <w:p w14:paraId="04F2FB1B" w14:textId="72A94DA2" w:rsidR="00575674" w:rsidRPr="005F6D24" w:rsidRDefault="00720E11" w:rsidP="00031D4D">
      <w:pPr>
        <w:pStyle w:val="Heading1"/>
        <w:numPr>
          <w:ilvl w:val="0"/>
          <w:numId w:val="1"/>
        </w:numPr>
        <w:ind w:left="0"/>
      </w:pPr>
      <w:bookmarkStart w:id="41" w:name="_Toc112616334"/>
      <w:r w:rsidRPr="005F6D24">
        <w:t>R</w:t>
      </w:r>
      <w:r w:rsidR="00575674" w:rsidRPr="005F6D24">
        <w:t xml:space="preserve">ole </w:t>
      </w:r>
      <w:r w:rsidRPr="005F6D24">
        <w:t>of</w:t>
      </w:r>
      <w:r w:rsidR="00575674" w:rsidRPr="005F6D24">
        <w:t xml:space="preserve"> innovation in the development of Operations Management techniques </w:t>
      </w:r>
      <w:bookmarkEnd w:id="41"/>
    </w:p>
    <w:p w14:paraId="7FB1D444" w14:textId="77777777" w:rsidR="00544179" w:rsidRPr="005F6D24" w:rsidRDefault="00544179" w:rsidP="00031D4D">
      <w:pPr>
        <w:shd w:val="clear" w:color="auto" w:fill="FFFFFF"/>
        <w:spacing w:after="240" w:line="360" w:lineRule="auto"/>
        <w:jc w:val="both"/>
        <w:rPr>
          <w:rFonts w:ascii="Times New Roman" w:eastAsia="Times New Roman" w:hAnsi="Times New Roman" w:cs="Times New Roman"/>
          <w:sz w:val="24"/>
          <w:szCs w:val="24"/>
          <w:lang w:val="en-US"/>
        </w:rPr>
      </w:pPr>
      <w:r w:rsidRPr="005F6D24">
        <w:rPr>
          <w:rFonts w:ascii="Times New Roman" w:eastAsia="Times New Roman" w:hAnsi="Times New Roman" w:cs="Times New Roman"/>
          <w:sz w:val="24"/>
          <w:szCs w:val="24"/>
          <w:lang w:val="en-US"/>
        </w:rPr>
        <w:t xml:space="preserve">The term "innovation" is used to describe the process through which a business enhances the quality and marketability of its goods and services. Essentially, you'll be expected to suggest new ways of thinking that may be used inside the </w:t>
      </w:r>
      <w:proofErr w:type="spellStart"/>
      <w:r w:rsidRPr="005F6D24">
        <w:rPr>
          <w:rFonts w:ascii="Times New Roman" w:eastAsia="Times New Roman" w:hAnsi="Times New Roman" w:cs="Times New Roman"/>
          <w:sz w:val="24"/>
          <w:szCs w:val="24"/>
          <w:lang w:val="en-US"/>
        </w:rPr>
        <w:t>organisation</w:t>
      </w:r>
      <w:proofErr w:type="spellEnd"/>
      <w:r w:rsidRPr="005F6D24">
        <w:rPr>
          <w:rFonts w:ascii="Times New Roman" w:eastAsia="Times New Roman" w:hAnsi="Times New Roman" w:cs="Times New Roman"/>
          <w:sz w:val="24"/>
          <w:szCs w:val="24"/>
          <w:lang w:val="en-US"/>
        </w:rPr>
        <w:t xml:space="preserve"> to boost the standard of their output. A company has to provide novel concepts that will help it expand and gain an edge over rivals if it is to thrive in a highly competitive industry. In contrast to creation, innovation works to improve upon what already exists in the market. Inventions made by others are enhanced by new innovations. The pace of technological development in the last few years has been breathtaking. Invention requires the use of technology. That is to say, technology is a major factor in the emergence of new ideas. On the other side, when a company innovates, it gains an edge over its rivals since it is better able to address the wants of its clientele.</w:t>
      </w:r>
    </w:p>
    <w:p w14:paraId="30515214" w14:textId="12B0CDA7" w:rsidR="00003D10" w:rsidRPr="005F6D24" w:rsidRDefault="00544179" w:rsidP="00031D4D">
      <w:pPr>
        <w:shd w:val="clear" w:color="auto" w:fill="FFFFFF"/>
        <w:spacing w:after="240" w:line="360" w:lineRule="auto"/>
        <w:jc w:val="both"/>
        <w:rPr>
          <w:rFonts w:ascii="Times New Roman" w:eastAsia="Times New Roman" w:hAnsi="Times New Roman" w:cs="Times New Roman"/>
          <w:sz w:val="24"/>
          <w:szCs w:val="24"/>
          <w:lang w:val="en-US"/>
        </w:rPr>
      </w:pPr>
      <w:r w:rsidRPr="005F6D24">
        <w:rPr>
          <w:rFonts w:ascii="Times New Roman" w:eastAsia="Times New Roman" w:hAnsi="Times New Roman" w:cs="Times New Roman"/>
          <w:sz w:val="24"/>
          <w:szCs w:val="24"/>
          <w:lang w:val="en-US"/>
        </w:rPr>
        <w:t xml:space="preserve">Coca-Cola has maintained a steady stream of new product launches throughout the years. It is able to monitor market tendencies and respond accordingly. For instance, when the firm was </w:t>
      </w:r>
      <w:proofErr w:type="spellStart"/>
      <w:r w:rsidRPr="005F6D24">
        <w:rPr>
          <w:rFonts w:ascii="Times New Roman" w:eastAsia="Times New Roman" w:hAnsi="Times New Roman" w:cs="Times New Roman"/>
          <w:sz w:val="24"/>
          <w:szCs w:val="24"/>
          <w:lang w:val="en-US"/>
        </w:rPr>
        <w:t>criticised</w:t>
      </w:r>
      <w:proofErr w:type="spellEnd"/>
      <w:r w:rsidRPr="005F6D24">
        <w:rPr>
          <w:rFonts w:ascii="Times New Roman" w:eastAsia="Times New Roman" w:hAnsi="Times New Roman" w:cs="Times New Roman"/>
          <w:sz w:val="24"/>
          <w:szCs w:val="24"/>
          <w:lang w:val="en-US"/>
        </w:rPr>
        <w:t xml:space="preserve"> for selling goods that were thought to raise the risk of obesity, it responded by releasing Coke Zero, a sugar-free drink that lowers that risk. So doing helped it keep its competitive edge and market dominance. The corporation is also cognizant of the fact that people of various cultural backgrounds have varying tastes when it comes to soft drink </w:t>
      </w:r>
      <w:proofErr w:type="spellStart"/>
      <w:r w:rsidRPr="005F6D24">
        <w:rPr>
          <w:rFonts w:ascii="Times New Roman" w:eastAsia="Times New Roman" w:hAnsi="Times New Roman" w:cs="Times New Roman"/>
          <w:sz w:val="24"/>
          <w:szCs w:val="24"/>
          <w:lang w:val="en-US"/>
        </w:rPr>
        <w:t>flavours</w:t>
      </w:r>
      <w:proofErr w:type="spellEnd"/>
      <w:r w:rsidRPr="005F6D24">
        <w:rPr>
          <w:rFonts w:ascii="Times New Roman" w:eastAsia="Times New Roman" w:hAnsi="Times New Roman" w:cs="Times New Roman"/>
          <w:sz w:val="24"/>
          <w:szCs w:val="24"/>
          <w:lang w:val="en-US"/>
        </w:rPr>
        <w:t xml:space="preserve">, and it has been able to accommodate these needs. Coca-foreign Cola's expansion throughout the years has relied heavily on this approach, and with good reason </w:t>
      </w:r>
      <w:r w:rsidR="00267297" w:rsidRPr="005F6D24">
        <w:rPr>
          <w:rFonts w:ascii="Times New Roman" w:eastAsia="Times New Roman" w:hAnsi="Times New Roman" w:cs="Times New Roman"/>
          <w:sz w:val="24"/>
          <w:szCs w:val="24"/>
          <w:lang w:val="en-US"/>
        </w:rPr>
        <w:t>(</w:t>
      </w:r>
      <w:r w:rsidR="00267297" w:rsidRPr="005F6D24">
        <w:rPr>
          <w:rFonts w:ascii="Times New Roman" w:hAnsi="Times New Roman" w:cs="Times New Roman"/>
          <w:sz w:val="24"/>
          <w:szCs w:val="24"/>
          <w:shd w:val="clear" w:color="auto" w:fill="FFFFFF"/>
        </w:rPr>
        <w:t>Gaither, and Austin, 2016)</w:t>
      </w:r>
      <w:r w:rsidR="00003D10" w:rsidRPr="005F6D24">
        <w:rPr>
          <w:rFonts w:ascii="Times New Roman" w:eastAsia="Times New Roman" w:hAnsi="Times New Roman" w:cs="Times New Roman"/>
          <w:sz w:val="24"/>
          <w:szCs w:val="24"/>
          <w:lang w:val="en-US"/>
        </w:rPr>
        <w:t>.</w:t>
      </w:r>
    </w:p>
    <w:p w14:paraId="61EE2608" w14:textId="0683E91E" w:rsidR="00282C20" w:rsidRPr="005F6D24" w:rsidRDefault="00282C20" w:rsidP="00031D4D">
      <w:pPr>
        <w:pStyle w:val="Heading1"/>
        <w:numPr>
          <w:ilvl w:val="0"/>
          <w:numId w:val="1"/>
        </w:numPr>
        <w:ind w:left="0"/>
      </w:pPr>
      <w:bookmarkStart w:id="42" w:name="_Toc112616335"/>
      <w:r w:rsidRPr="005F6D24">
        <w:t>Diverse and Action Plan for Innovation of Operations Management</w:t>
      </w:r>
      <w:bookmarkEnd w:id="42"/>
      <w:r w:rsidRPr="005F6D24">
        <w:t xml:space="preserve"> </w:t>
      </w:r>
    </w:p>
    <w:p w14:paraId="327FE3E2" w14:textId="0D69DD27" w:rsidR="00282C20" w:rsidRPr="005F6D24" w:rsidRDefault="00544179" w:rsidP="00031D4D">
      <w:pPr>
        <w:spacing w:after="240" w:line="360" w:lineRule="auto"/>
        <w:jc w:val="both"/>
        <w:rPr>
          <w:rFonts w:ascii="Times New Roman" w:hAnsi="Times New Roman" w:cs="Times New Roman"/>
          <w:sz w:val="24"/>
          <w:szCs w:val="24"/>
        </w:rPr>
      </w:pPr>
      <w:r w:rsidRPr="005F6D24">
        <w:rPr>
          <w:rFonts w:ascii="Times New Roman" w:hAnsi="Times New Roman" w:cs="Times New Roman"/>
          <w:sz w:val="24"/>
          <w:szCs w:val="24"/>
        </w:rPr>
        <w:t>The chief executive officer (CEO) is the highest-ranking executive in an organisation, responsible for setting the company's direction and implementing its policies, as well as overseeing the company's day-to-day operations and allocating its resources. In addition, this officer is responsible for public relations and serves as a link between the board, middle management, and the rest of the organisation. Thus, the CEO should exhibit behaviour indicative of a commitment for the efficient and effective use of scarce financial, operational, as well as business resources in the service of achieving set objectives</w:t>
      </w:r>
      <w:r w:rsidR="00282C20" w:rsidRPr="005F6D24">
        <w:rPr>
          <w:rFonts w:ascii="Times New Roman" w:hAnsi="Times New Roman" w:cs="Times New Roman"/>
          <w:sz w:val="24"/>
          <w:szCs w:val="24"/>
        </w:rPr>
        <w:t>.</w:t>
      </w:r>
    </w:p>
    <w:p w14:paraId="67EC85B0" w14:textId="166C1B53" w:rsidR="00282C20" w:rsidRPr="005F6D24" w:rsidRDefault="00282C20" w:rsidP="00031D4D">
      <w:pPr>
        <w:pStyle w:val="Heading2"/>
        <w:numPr>
          <w:ilvl w:val="1"/>
          <w:numId w:val="1"/>
        </w:numPr>
        <w:spacing w:after="240" w:afterAutospacing="0" w:line="360" w:lineRule="auto"/>
        <w:ind w:left="0"/>
        <w:jc w:val="both"/>
        <w:rPr>
          <w:szCs w:val="24"/>
        </w:rPr>
      </w:pPr>
      <w:bookmarkStart w:id="43" w:name="_Toc112616336"/>
      <w:r w:rsidRPr="005F6D24">
        <w:rPr>
          <w:szCs w:val="24"/>
        </w:rPr>
        <w:t>Innovative Technological Advancement</w:t>
      </w:r>
      <w:bookmarkEnd w:id="43"/>
      <w:r w:rsidRPr="005F6D24">
        <w:rPr>
          <w:szCs w:val="24"/>
        </w:rPr>
        <w:t xml:space="preserve"> </w:t>
      </w:r>
    </w:p>
    <w:p w14:paraId="36DCAB06" w14:textId="55914456" w:rsidR="00DF61FB" w:rsidRPr="005F6D24" w:rsidRDefault="00544179" w:rsidP="00031D4D">
      <w:pPr>
        <w:spacing w:after="240" w:line="360" w:lineRule="auto"/>
        <w:jc w:val="both"/>
        <w:rPr>
          <w:rFonts w:ascii="Times New Roman" w:hAnsi="Times New Roman" w:cs="Times New Roman"/>
          <w:sz w:val="24"/>
          <w:szCs w:val="24"/>
        </w:rPr>
      </w:pPr>
      <w:r w:rsidRPr="005F6D24">
        <w:rPr>
          <w:rFonts w:ascii="Times New Roman" w:hAnsi="Times New Roman" w:cs="Times New Roman"/>
          <w:sz w:val="24"/>
          <w:szCs w:val="24"/>
        </w:rPr>
        <w:t>Innovation in the business world is a hub of action, and this often involves pooling resources of different types. In addition, for the purpose of accomplishments, goods, and needs, the varied viewpoints of teams with varying levels of education and professional experience are also taken into account</w:t>
      </w:r>
      <w:r w:rsidR="00282C20" w:rsidRPr="005F6D24">
        <w:rPr>
          <w:rFonts w:ascii="Times New Roman" w:hAnsi="Times New Roman" w:cs="Times New Roman"/>
          <w:sz w:val="24"/>
          <w:szCs w:val="24"/>
        </w:rPr>
        <w:t xml:space="preserve">. </w:t>
      </w:r>
    </w:p>
    <w:p w14:paraId="0CD6CB70" w14:textId="43299C24" w:rsidR="00DF61FB" w:rsidRPr="005F6D24" w:rsidRDefault="00282C20" w:rsidP="00031D4D">
      <w:pPr>
        <w:pStyle w:val="Heading2"/>
        <w:numPr>
          <w:ilvl w:val="1"/>
          <w:numId w:val="1"/>
        </w:numPr>
        <w:spacing w:after="240" w:afterAutospacing="0" w:line="360" w:lineRule="auto"/>
        <w:ind w:left="0"/>
        <w:jc w:val="both"/>
        <w:rPr>
          <w:szCs w:val="24"/>
        </w:rPr>
      </w:pPr>
      <w:bookmarkStart w:id="44" w:name="_Toc112616337"/>
      <w:r w:rsidRPr="005F6D24">
        <w:rPr>
          <w:szCs w:val="24"/>
        </w:rPr>
        <w:t>Distinctive Packaging</w:t>
      </w:r>
      <w:bookmarkEnd w:id="44"/>
      <w:r w:rsidRPr="005F6D24">
        <w:rPr>
          <w:szCs w:val="24"/>
        </w:rPr>
        <w:t xml:space="preserve"> </w:t>
      </w:r>
    </w:p>
    <w:p w14:paraId="159CBCFC" w14:textId="29BF8801" w:rsidR="00282C20" w:rsidRPr="005F6D24" w:rsidRDefault="00561107" w:rsidP="00031D4D">
      <w:pPr>
        <w:spacing w:after="240" w:line="360" w:lineRule="auto"/>
        <w:jc w:val="both"/>
        <w:rPr>
          <w:rFonts w:ascii="Times New Roman" w:hAnsi="Times New Roman" w:cs="Times New Roman"/>
          <w:sz w:val="24"/>
          <w:szCs w:val="24"/>
        </w:rPr>
      </w:pPr>
      <w:r w:rsidRPr="005F6D24">
        <w:rPr>
          <w:rFonts w:ascii="Times New Roman" w:hAnsi="Times New Roman" w:cs="Times New Roman"/>
          <w:sz w:val="24"/>
          <w:szCs w:val="24"/>
        </w:rPr>
        <w:t xml:space="preserve">Coke's revolutionary bottle design was conceived with the goal of setting the brand apart from its rivals in both the international and domestic markets. The first bottles using the design were released by the business in 2000. Furthermore, glass bottles are made to provide significant enhancement, resilience, cost reduction, as well as weight reduction. The developed glass bottles are 40% stronger than standard glass soda bottles, 20% lighter, and 10% less expensive </w:t>
      </w:r>
      <w:r w:rsidR="00020FE8" w:rsidRPr="005F6D24">
        <w:rPr>
          <w:rFonts w:ascii="Times New Roman" w:eastAsia="Times New Roman" w:hAnsi="Times New Roman" w:cs="Times New Roman"/>
          <w:sz w:val="24"/>
          <w:szCs w:val="24"/>
          <w:lang w:val="en-US"/>
        </w:rPr>
        <w:t>(</w:t>
      </w:r>
      <w:r w:rsidR="00020FE8" w:rsidRPr="005F6D24">
        <w:rPr>
          <w:rFonts w:ascii="Times New Roman" w:hAnsi="Times New Roman" w:cs="Times New Roman"/>
          <w:sz w:val="24"/>
          <w:szCs w:val="24"/>
          <w:shd w:val="clear" w:color="auto" w:fill="FFFFFF"/>
        </w:rPr>
        <w:t>Gaither, and Austin, 2016)</w:t>
      </w:r>
      <w:r w:rsidR="00282C20" w:rsidRPr="005F6D24">
        <w:rPr>
          <w:rFonts w:ascii="Times New Roman" w:hAnsi="Times New Roman" w:cs="Times New Roman"/>
          <w:sz w:val="24"/>
          <w:szCs w:val="24"/>
        </w:rPr>
        <w:t>.</w:t>
      </w:r>
    </w:p>
    <w:p w14:paraId="71208643" w14:textId="33D62878" w:rsidR="00DF61FB" w:rsidRPr="005F6D24" w:rsidRDefault="00DF61FB" w:rsidP="00031D4D">
      <w:pPr>
        <w:pStyle w:val="Heading2"/>
        <w:numPr>
          <w:ilvl w:val="1"/>
          <w:numId w:val="1"/>
        </w:numPr>
        <w:spacing w:after="240" w:afterAutospacing="0" w:line="360" w:lineRule="auto"/>
        <w:ind w:left="0"/>
        <w:jc w:val="both"/>
        <w:rPr>
          <w:szCs w:val="24"/>
        </w:rPr>
      </w:pPr>
      <w:bookmarkStart w:id="45" w:name="_Toc112616338"/>
      <w:r w:rsidRPr="005F6D24">
        <w:rPr>
          <w:szCs w:val="24"/>
        </w:rPr>
        <w:t>Well-designed portable bottling system</w:t>
      </w:r>
      <w:bookmarkEnd w:id="45"/>
      <w:r w:rsidRPr="005F6D24">
        <w:rPr>
          <w:szCs w:val="24"/>
        </w:rPr>
        <w:t xml:space="preserve"> </w:t>
      </w:r>
    </w:p>
    <w:p w14:paraId="6C8F72DC" w14:textId="0C44D580" w:rsidR="00282C20" w:rsidRPr="005F6D24" w:rsidRDefault="00561107" w:rsidP="00031D4D">
      <w:pPr>
        <w:spacing w:after="240" w:line="360" w:lineRule="auto"/>
        <w:jc w:val="both"/>
        <w:rPr>
          <w:rFonts w:ascii="Times New Roman" w:hAnsi="Times New Roman" w:cs="Times New Roman"/>
          <w:sz w:val="24"/>
          <w:szCs w:val="24"/>
        </w:rPr>
      </w:pPr>
      <w:r w:rsidRPr="005F6D24">
        <w:rPr>
          <w:rFonts w:ascii="Times New Roman" w:hAnsi="Times New Roman" w:cs="Times New Roman"/>
          <w:sz w:val="24"/>
          <w:szCs w:val="24"/>
        </w:rPr>
        <w:t>Coca-distribution Cola's network is one of the most robust in the world. This motivates companies to increase their presence in foreign markets. All of a company's bottling partners are locally based establishments that not only actively contribute to charitable causes but also have a significant influence on the local economy. Using a franchising model for its bottling operations, the company is able to produce at a big scale and achieve economies of scale, exemplifying the successful and creative measures it has taken</w:t>
      </w:r>
      <w:r w:rsidR="00DF61FB" w:rsidRPr="005F6D24">
        <w:rPr>
          <w:rFonts w:ascii="Times New Roman" w:hAnsi="Times New Roman" w:cs="Times New Roman"/>
          <w:sz w:val="24"/>
          <w:szCs w:val="24"/>
        </w:rPr>
        <w:t>.</w:t>
      </w:r>
    </w:p>
    <w:p w14:paraId="7B740494" w14:textId="0317C26C" w:rsidR="00282C20" w:rsidRPr="005F6D24" w:rsidRDefault="00DF61FB" w:rsidP="00031D4D">
      <w:pPr>
        <w:pStyle w:val="Heading2"/>
        <w:numPr>
          <w:ilvl w:val="1"/>
          <w:numId w:val="1"/>
        </w:numPr>
        <w:spacing w:after="240" w:afterAutospacing="0" w:line="360" w:lineRule="auto"/>
        <w:ind w:left="0"/>
        <w:jc w:val="both"/>
        <w:rPr>
          <w:szCs w:val="24"/>
        </w:rPr>
      </w:pPr>
      <w:bookmarkStart w:id="46" w:name="_Toc112616339"/>
      <w:r w:rsidRPr="005F6D24">
        <w:rPr>
          <w:szCs w:val="24"/>
        </w:rPr>
        <w:t>Vending Innovation</w:t>
      </w:r>
      <w:bookmarkEnd w:id="46"/>
    </w:p>
    <w:p w14:paraId="76231E91" w14:textId="04338F8D" w:rsidR="00DF61FB" w:rsidRPr="005F6D24" w:rsidRDefault="00561107" w:rsidP="00031D4D">
      <w:pPr>
        <w:spacing w:after="240" w:line="360" w:lineRule="auto"/>
        <w:jc w:val="both"/>
        <w:rPr>
          <w:rFonts w:ascii="Times New Roman" w:hAnsi="Times New Roman" w:cs="Times New Roman"/>
          <w:sz w:val="24"/>
          <w:szCs w:val="24"/>
        </w:rPr>
      </w:pPr>
      <w:r w:rsidRPr="005F6D24">
        <w:rPr>
          <w:rFonts w:ascii="Times New Roman" w:hAnsi="Times New Roman" w:cs="Times New Roman"/>
          <w:sz w:val="24"/>
          <w:szCs w:val="24"/>
        </w:rPr>
        <w:t>contraption for dispensing food and drinks that resembles a refrigerator but is really an automatic cooler with a metal lid. There are newer models of climate-friendly coolers available now that greatly cut down on carbon dioxide emissions. In order to eliminate 99 percent of greenhouse gas emissions, using a carbon dioxide refrigeration unit and free HFC insulating foam is essentia</w:t>
      </w:r>
      <w:r w:rsidR="007273EC" w:rsidRPr="005F6D24">
        <w:rPr>
          <w:rFonts w:ascii="Times New Roman" w:hAnsi="Times New Roman" w:cs="Times New Roman"/>
          <w:sz w:val="24"/>
          <w:szCs w:val="24"/>
        </w:rPr>
        <w:t>l (</w:t>
      </w:r>
      <w:proofErr w:type="spellStart"/>
      <w:r w:rsidR="007273EC" w:rsidRPr="005F6D24">
        <w:rPr>
          <w:rFonts w:ascii="Times New Roman" w:hAnsi="Times New Roman" w:cs="Times New Roman"/>
          <w:sz w:val="24"/>
          <w:szCs w:val="24"/>
          <w:shd w:val="clear" w:color="auto" w:fill="FFFFFF"/>
        </w:rPr>
        <w:t>Odukah</w:t>
      </w:r>
      <w:proofErr w:type="spellEnd"/>
      <w:r w:rsidR="007273EC" w:rsidRPr="005F6D24">
        <w:rPr>
          <w:rFonts w:ascii="Times New Roman" w:hAnsi="Times New Roman" w:cs="Times New Roman"/>
          <w:sz w:val="24"/>
          <w:szCs w:val="24"/>
          <w:shd w:val="clear" w:color="auto" w:fill="FFFFFF"/>
        </w:rPr>
        <w:t>, 2016)</w:t>
      </w:r>
      <w:r w:rsidR="007273EC" w:rsidRPr="005F6D24">
        <w:rPr>
          <w:rFonts w:ascii="Times New Roman" w:hAnsi="Times New Roman" w:cs="Times New Roman"/>
          <w:sz w:val="24"/>
          <w:szCs w:val="24"/>
        </w:rPr>
        <w:t>.</w:t>
      </w:r>
    </w:p>
    <w:p w14:paraId="4916CD9E" w14:textId="1C8605E7" w:rsidR="00D542CA" w:rsidRPr="005F6D24" w:rsidRDefault="00BE047C" w:rsidP="00BE047C">
      <w:pPr>
        <w:pStyle w:val="Heading1"/>
        <w:numPr>
          <w:ilvl w:val="0"/>
          <w:numId w:val="1"/>
        </w:numPr>
      </w:pPr>
      <w:bookmarkStart w:id="47" w:name="_Toc112616340"/>
      <w:r w:rsidRPr="005F6D24">
        <w:t>Group Discussion</w:t>
      </w:r>
      <w:bookmarkEnd w:id="47"/>
    </w:p>
    <w:p w14:paraId="1CAB207B" w14:textId="1F45DB6F" w:rsidR="00BE047C" w:rsidRPr="005F6D24" w:rsidRDefault="00BE047C" w:rsidP="004524AC">
      <w:pPr>
        <w:pStyle w:val="Heading2"/>
        <w:numPr>
          <w:ilvl w:val="1"/>
          <w:numId w:val="1"/>
        </w:numPr>
      </w:pPr>
      <w:bookmarkStart w:id="48" w:name="_Toc112616341"/>
      <w:r w:rsidRPr="005F6D24">
        <w:t>Coca Cola and Sustainability</w:t>
      </w:r>
      <w:bookmarkEnd w:id="48"/>
    </w:p>
    <w:p w14:paraId="5D1FCBC5" w14:textId="78E7C71D" w:rsidR="005216A1" w:rsidRPr="005F6D24" w:rsidRDefault="0000565B" w:rsidP="0000565B">
      <w:pPr>
        <w:spacing w:before="240" w:line="360" w:lineRule="auto"/>
        <w:jc w:val="both"/>
      </w:pPr>
      <w:r w:rsidRPr="005F6D24">
        <w:rPr>
          <w:rFonts w:ascii="Times New Roman" w:hAnsi="Times New Roman" w:cs="Times New Roman"/>
          <w:sz w:val="24"/>
          <w:szCs w:val="24"/>
        </w:rPr>
        <w:t>Coca-Cola is focused on sustainability (e.g. water sustainability, carbon footprints reduction, sustainable packaging etc). This has become a priority for our businesses and communities due to the interconnected global challenges of packaging waste and climate change. Its organisation, as well as our bottling partners, are looking at our packaging and considering how we might make changes. Coca-sustainable Cola's packaging plan aims to create progressive change for our packaging by establishing a circular economy - from the design and manufacture of bottles and cans to how they are recycled and reused. Coca-Cola has a responsibility to help address the global plastic waste problem, and we're using our scale and reach across markets to fulfil our long-term business goals, reduce trash pollution, and reduce our carbon footprint</w:t>
      </w:r>
      <w:r w:rsidRPr="005F6D24">
        <w:t>.</w:t>
      </w:r>
    </w:p>
    <w:p w14:paraId="3198A12E" w14:textId="11DB0396" w:rsidR="005216A1" w:rsidRPr="005F6D24" w:rsidRDefault="005216A1" w:rsidP="005216A1">
      <w:r w:rsidRPr="005F6D24">
        <w:rPr>
          <w:noProof/>
          <w:lang w:val="en-US"/>
        </w:rPr>
        <w:drawing>
          <wp:inline distT="0" distB="0" distL="0" distR="0" wp14:anchorId="1A254DE3" wp14:editId="25859CF1">
            <wp:extent cx="4763069" cy="139174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93165" cy="1400537"/>
                    </a:xfrm>
                    <a:prstGeom prst="rect">
                      <a:avLst/>
                    </a:prstGeom>
                  </pic:spPr>
                </pic:pic>
              </a:graphicData>
            </a:graphic>
          </wp:inline>
        </w:drawing>
      </w:r>
    </w:p>
    <w:p w14:paraId="56571F77" w14:textId="52124B20" w:rsidR="00BE047C" w:rsidRPr="005F6D24" w:rsidRDefault="00BE047C" w:rsidP="00931334">
      <w:pPr>
        <w:pStyle w:val="Heading2"/>
        <w:numPr>
          <w:ilvl w:val="1"/>
          <w:numId w:val="1"/>
        </w:numPr>
      </w:pPr>
      <w:bookmarkStart w:id="49" w:name="_Toc112616342"/>
      <w:r w:rsidRPr="005F6D24">
        <w:t>Recycling Process</w:t>
      </w:r>
      <w:bookmarkEnd w:id="49"/>
    </w:p>
    <w:p w14:paraId="512E18AA" w14:textId="750ABEE7" w:rsidR="00D123ED" w:rsidRPr="005F6D24" w:rsidRDefault="0000565B" w:rsidP="0000565B">
      <w:pPr>
        <w:spacing w:before="240" w:line="360" w:lineRule="auto"/>
        <w:jc w:val="both"/>
      </w:pPr>
      <w:r w:rsidRPr="005F6D24">
        <w:rPr>
          <w:rFonts w:ascii="Times New Roman" w:hAnsi="Times New Roman" w:cs="Times New Roman"/>
          <w:sz w:val="24"/>
          <w:szCs w:val="24"/>
        </w:rPr>
        <w:t>Coca-Cola strives to recover and recycle one bottle or can for every one sold, and we work hard to make all of our packaging recyclable. We established a goal of reducing our carbon dioxide emissions by 25% by 2030 beginning in 2015. Regardless of size, shape, or composition, our goal is to collect and recycle every bottle or can sold. Our organisation prioritises sustainable business and environmental, social, and governance (ESG) issues as a critical component in how we do business and construct our corporate strategy. It is also crucial in terms of how we grow and report on our operations and attempts to become more sustainable</w:t>
      </w:r>
      <w:r w:rsidR="00D123ED" w:rsidRPr="005F6D24">
        <w:t>.</w:t>
      </w:r>
    </w:p>
    <w:p w14:paraId="5DE2B0AC" w14:textId="7A4A631F" w:rsidR="00B434BB" w:rsidRPr="005F6D24" w:rsidRDefault="002644F6" w:rsidP="002644F6">
      <w:r w:rsidRPr="005F6D24">
        <w:rPr>
          <w:noProof/>
          <w:lang w:val="en-US"/>
        </w:rPr>
        <w:drawing>
          <wp:inline distT="0" distB="0" distL="0" distR="0" wp14:anchorId="443A7E02" wp14:editId="56EE2B81">
            <wp:extent cx="2512747" cy="3552825"/>
            <wp:effectExtent l="0" t="0" r="1905" b="0"/>
            <wp:docPr id="24" name="Picture 24" descr="The lifecycle of a Coca-Cola bottle | Packaging and recycling | Coca-Cola 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lifecycle of a Coca-Cola bottle | Packaging and recycling | Coca-Cola GB"/>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8263" cy="3560624"/>
                    </a:xfrm>
                    <a:prstGeom prst="rect">
                      <a:avLst/>
                    </a:prstGeom>
                    <a:noFill/>
                    <a:ln>
                      <a:noFill/>
                    </a:ln>
                  </pic:spPr>
                </pic:pic>
              </a:graphicData>
            </a:graphic>
          </wp:inline>
        </w:drawing>
      </w:r>
    </w:p>
    <w:p w14:paraId="1CC87FD9" w14:textId="59451E25" w:rsidR="00900C4E" w:rsidRPr="005F6D24" w:rsidRDefault="00900C4E" w:rsidP="00031D4D">
      <w:pPr>
        <w:pStyle w:val="Heading1"/>
        <w:numPr>
          <w:ilvl w:val="0"/>
          <w:numId w:val="1"/>
        </w:numPr>
        <w:ind w:left="0"/>
      </w:pPr>
      <w:bookmarkStart w:id="50" w:name="_Toc112616343"/>
      <w:r w:rsidRPr="005F6D24">
        <w:t xml:space="preserve">Conclusion </w:t>
      </w:r>
      <w:r w:rsidR="007273EC" w:rsidRPr="005F6D24">
        <w:t>&amp; Recommendations</w:t>
      </w:r>
      <w:bookmarkEnd w:id="50"/>
    </w:p>
    <w:p w14:paraId="3B8BAA71" w14:textId="76D16D07" w:rsidR="00900C4E" w:rsidRPr="005F6D24" w:rsidRDefault="00247D9A" w:rsidP="00031D4D">
      <w:pPr>
        <w:spacing w:after="240" w:line="360" w:lineRule="auto"/>
        <w:jc w:val="both"/>
        <w:rPr>
          <w:rFonts w:ascii="Times New Roman" w:hAnsi="Times New Roman" w:cs="Times New Roman"/>
          <w:sz w:val="24"/>
          <w:szCs w:val="24"/>
        </w:rPr>
      </w:pPr>
      <w:r w:rsidRPr="005F6D24">
        <w:rPr>
          <w:rFonts w:ascii="Times New Roman" w:hAnsi="Times New Roman" w:cs="Times New Roman"/>
          <w:sz w:val="24"/>
          <w:szCs w:val="24"/>
        </w:rPr>
        <w:t>Management may need to take an active role in raising productivity by seeking scale economies and making full use of available resources in order to ensure the highest possible product quality in order to run a company effectively. Minimizing the potential for material waste and aiding in the selection of low-cost, high-quality materials for efficient production are both outcomes of careful management consideration of the system, analysis, cost control, as well as status of effective production</w:t>
      </w:r>
      <w:r w:rsidR="00900C4E" w:rsidRPr="005F6D24">
        <w:rPr>
          <w:rFonts w:ascii="Times New Roman" w:hAnsi="Times New Roman" w:cs="Times New Roman"/>
          <w:sz w:val="24"/>
          <w:szCs w:val="24"/>
        </w:rPr>
        <w:t xml:space="preserve"> (Graham, 2020). </w:t>
      </w:r>
    </w:p>
    <w:p w14:paraId="14343A7E" w14:textId="3803CDEB" w:rsidR="00900C4E" w:rsidRPr="005F6D24" w:rsidRDefault="00900C4E" w:rsidP="00031D4D">
      <w:pPr>
        <w:pStyle w:val="Heading2"/>
        <w:numPr>
          <w:ilvl w:val="1"/>
          <w:numId w:val="1"/>
        </w:numPr>
        <w:ind w:left="0"/>
      </w:pPr>
      <w:bookmarkStart w:id="51" w:name="_Toc112616344"/>
      <w:r w:rsidRPr="005F6D24">
        <w:t>Recommendations</w:t>
      </w:r>
      <w:bookmarkEnd w:id="51"/>
      <w:r w:rsidRPr="005F6D24">
        <w:t xml:space="preserve"> </w:t>
      </w:r>
    </w:p>
    <w:p w14:paraId="32ED5D78" w14:textId="0E2FF7CA" w:rsidR="00DF61FB" w:rsidRPr="005F6D24" w:rsidRDefault="00247D9A" w:rsidP="00031D4D">
      <w:pPr>
        <w:spacing w:after="240" w:line="360" w:lineRule="auto"/>
        <w:jc w:val="both"/>
        <w:rPr>
          <w:rFonts w:ascii="Times New Roman" w:hAnsi="Times New Roman" w:cs="Times New Roman"/>
          <w:sz w:val="24"/>
          <w:szCs w:val="24"/>
        </w:rPr>
      </w:pPr>
      <w:r w:rsidRPr="005F6D24">
        <w:rPr>
          <w:rFonts w:ascii="Times New Roman" w:hAnsi="Times New Roman" w:cs="Times New Roman"/>
          <w:sz w:val="24"/>
          <w:szCs w:val="24"/>
        </w:rPr>
        <w:t>The organisation should make an effort to show its workers appreciation and motivation on a regular basis so that its goals may be met. If the Coca-Cola business wants to increase production, it must consider implementing new restrictions for staff. Furthermore, a reward system may take the shape of money or something else entirely. The corporation accepts full responsibility for how it treats its employees and must treat all of its workers fairly. Employee evaluation schemes should be well-thought-out and comprised of things that are really useful to the workers. In addition, it's important to provide staff training sessions on a regular basis so that workers may develop and hone their abilities in ways that benefit the company as a whole</w:t>
      </w:r>
      <w:r w:rsidR="00900C4E" w:rsidRPr="005F6D24">
        <w:rPr>
          <w:rFonts w:ascii="Times New Roman" w:hAnsi="Times New Roman" w:cs="Times New Roman"/>
          <w:sz w:val="24"/>
          <w:szCs w:val="24"/>
        </w:rPr>
        <w:t>.</w:t>
      </w:r>
    </w:p>
    <w:p w14:paraId="6D4B3809" w14:textId="2DEE625F" w:rsidR="00B44C96" w:rsidRPr="00DD24B7" w:rsidRDefault="00B44C96" w:rsidP="00031D4D">
      <w:pPr>
        <w:pStyle w:val="Heading1"/>
      </w:pPr>
      <w:bookmarkStart w:id="52" w:name="_Toc112616345"/>
      <w:r w:rsidRPr="00DD24B7">
        <w:t>References</w:t>
      </w:r>
      <w:bookmarkEnd w:id="52"/>
    </w:p>
    <w:p w14:paraId="2281437C" w14:textId="77777777" w:rsidR="00B44C96" w:rsidRPr="00DD24B7" w:rsidRDefault="00B44C96" w:rsidP="00031D4D">
      <w:pPr>
        <w:spacing w:line="360" w:lineRule="auto"/>
        <w:jc w:val="both"/>
        <w:rPr>
          <w:rFonts w:ascii="Times New Roman" w:hAnsi="Times New Roman" w:cs="Times New Roman"/>
          <w:sz w:val="24"/>
          <w:szCs w:val="24"/>
          <w:shd w:val="clear" w:color="auto" w:fill="FFFFFF"/>
        </w:rPr>
      </w:pPr>
      <w:proofErr w:type="spellStart"/>
      <w:r w:rsidRPr="00DD24B7">
        <w:rPr>
          <w:rFonts w:ascii="Times New Roman" w:hAnsi="Times New Roman" w:cs="Times New Roman"/>
          <w:sz w:val="24"/>
          <w:szCs w:val="24"/>
          <w:shd w:val="clear" w:color="auto" w:fill="FFFFFF"/>
        </w:rPr>
        <w:t>Bekimbetova</w:t>
      </w:r>
      <w:proofErr w:type="spellEnd"/>
      <w:r w:rsidRPr="00DD24B7">
        <w:rPr>
          <w:rFonts w:ascii="Times New Roman" w:hAnsi="Times New Roman" w:cs="Times New Roman"/>
          <w:sz w:val="24"/>
          <w:szCs w:val="24"/>
          <w:shd w:val="clear" w:color="auto" w:fill="FFFFFF"/>
        </w:rPr>
        <w:t xml:space="preserve">, G.M., </w:t>
      </w:r>
      <w:proofErr w:type="spellStart"/>
      <w:r w:rsidRPr="00DD24B7">
        <w:rPr>
          <w:rFonts w:ascii="Times New Roman" w:hAnsi="Times New Roman" w:cs="Times New Roman"/>
          <w:sz w:val="24"/>
          <w:szCs w:val="24"/>
          <w:shd w:val="clear" w:color="auto" w:fill="FFFFFF"/>
        </w:rPr>
        <w:t>Erkinov</w:t>
      </w:r>
      <w:proofErr w:type="spellEnd"/>
      <w:r w:rsidRPr="00DD24B7">
        <w:rPr>
          <w:rFonts w:ascii="Times New Roman" w:hAnsi="Times New Roman" w:cs="Times New Roman"/>
          <w:sz w:val="24"/>
          <w:szCs w:val="24"/>
          <w:shd w:val="clear" w:color="auto" w:fill="FFFFFF"/>
        </w:rPr>
        <w:t>, S.B. and Rakhimov, U.F., 2021. CULTURE AND ITS INFLUENCE ON CONSUMER BEHAVIOR IN THE CONTEXT OF MARKETING (in case of “Coca-Cola” company). </w:t>
      </w:r>
      <w:r w:rsidRPr="00DD24B7">
        <w:rPr>
          <w:rFonts w:ascii="Times New Roman" w:hAnsi="Times New Roman" w:cs="Times New Roman"/>
          <w:i/>
          <w:iCs/>
          <w:sz w:val="24"/>
          <w:szCs w:val="24"/>
          <w:shd w:val="clear" w:color="auto" w:fill="FFFFFF"/>
        </w:rPr>
        <w:t xml:space="preserve">Deutsche Internationale </w:t>
      </w:r>
      <w:proofErr w:type="spellStart"/>
      <w:r w:rsidRPr="00DD24B7">
        <w:rPr>
          <w:rFonts w:ascii="Times New Roman" w:hAnsi="Times New Roman" w:cs="Times New Roman"/>
          <w:i/>
          <w:iCs/>
          <w:sz w:val="24"/>
          <w:szCs w:val="24"/>
          <w:shd w:val="clear" w:color="auto" w:fill="FFFFFF"/>
        </w:rPr>
        <w:t>Zeitschrift</w:t>
      </w:r>
      <w:proofErr w:type="spellEnd"/>
      <w:r w:rsidRPr="00DD24B7">
        <w:rPr>
          <w:rFonts w:ascii="Times New Roman" w:hAnsi="Times New Roman" w:cs="Times New Roman"/>
          <w:i/>
          <w:iCs/>
          <w:sz w:val="24"/>
          <w:szCs w:val="24"/>
          <w:shd w:val="clear" w:color="auto" w:fill="FFFFFF"/>
        </w:rPr>
        <w:t xml:space="preserve"> für </w:t>
      </w:r>
      <w:proofErr w:type="spellStart"/>
      <w:r w:rsidRPr="00DD24B7">
        <w:rPr>
          <w:rFonts w:ascii="Times New Roman" w:hAnsi="Times New Roman" w:cs="Times New Roman"/>
          <w:i/>
          <w:iCs/>
          <w:sz w:val="24"/>
          <w:szCs w:val="24"/>
          <w:shd w:val="clear" w:color="auto" w:fill="FFFFFF"/>
        </w:rPr>
        <w:t>zeitgenössische</w:t>
      </w:r>
      <w:proofErr w:type="spellEnd"/>
      <w:r w:rsidRPr="00DD24B7">
        <w:rPr>
          <w:rFonts w:ascii="Times New Roman" w:hAnsi="Times New Roman" w:cs="Times New Roman"/>
          <w:i/>
          <w:iCs/>
          <w:sz w:val="24"/>
          <w:szCs w:val="24"/>
          <w:shd w:val="clear" w:color="auto" w:fill="FFFFFF"/>
        </w:rPr>
        <w:t xml:space="preserve"> Wissenschaft</w:t>
      </w:r>
      <w:r w:rsidRPr="00DD24B7">
        <w:rPr>
          <w:rFonts w:ascii="Times New Roman" w:hAnsi="Times New Roman" w:cs="Times New Roman"/>
          <w:sz w:val="24"/>
          <w:szCs w:val="24"/>
          <w:shd w:val="clear" w:color="auto" w:fill="FFFFFF"/>
        </w:rPr>
        <w:t>, (7-2), pp.4-6.</w:t>
      </w:r>
    </w:p>
    <w:p w14:paraId="5406BEEB" w14:textId="77777777" w:rsidR="00B44C96" w:rsidRPr="00DD24B7" w:rsidRDefault="00B44C96" w:rsidP="00031D4D">
      <w:pPr>
        <w:spacing w:line="360" w:lineRule="auto"/>
        <w:jc w:val="both"/>
        <w:rPr>
          <w:rFonts w:ascii="Times New Roman" w:hAnsi="Times New Roman" w:cs="Times New Roman"/>
          <w:sz w:val="24"/>
          <w:szCs w:val="24"/>
          <w:shd w:val="clear" w:color="auto" w:fill="FFFFFF"/>
        </w:rPr>
      </w:pPr>
      <w:proofErr w:type="spellStart"/>
      <w:r w:rsidRPr="00DD24B7">
        <w:rPr>
          <w:rFonts w:ascii="Times New Roman" w:hAnsi="Times New Roman" w:cs="Times New Roman"/>
          <w:sz w:val="24"/>
          <w:szCs w:val="24"/>
          <w:shd w:val="clear" w:color="auto" w:fill="FFFFFF"/>
        </w:rPr>
        <w:t>Brondoni</w:t>
      </w:r>
      <w:proofErr w:type="spellEnd"/>
      <w:r w:rsidRPr="00DD24B7">
        <w:rPr>
          <w:rFonts w:ascii="Times New Roman" w:hAnsi="Times New Roman" w:cs="Times New Roman"/>
          <w:sz w:val="24"/>
          <w:szCs w:val="24"/>
          <w:shd w:val="clear" w:color="auto" w:fill="FFFFFF"/>
        </w:rPr>
        <w:t xml:space="preserve">, S.M., 2019. Shareowners, stakeholders &amp; the global oversize economy. The </w:t>
      </w:r>
      <w:proofErr w:type="spellStart"/>
      <w:r w:rsidRPr="00DD24B7">
        <w:rPr>
          <w:rFonts w:ascii="Times New Roman" w:hAnsi="Times New Roman" w:cs="Times New Roman"/>
          <w:sz w:val="24"/>
          <w:szCs w:val="24"/>
          <w:shd w:val="clear" w:color="auto" w:fill="FFFFFF"/>
        </w:rPr>
        <w:t>coca-cola</w:t>
      </w:r>
      <w:proofErr w:type="spellEnd"/>
      <w:r w:rsidRPr="00DD24B7">
        <w:rPr>
          <w:rFonts w:ascii="Times New Roman" w:hAnsi="Times New Roman" w:cs="Times New Roman"/>
          <w:sz w:val="24"/>
          <w:szCs w:val="24"/>
          <w:shd w:val="clear" w:color="auto" w:fill="FFFFFF"/>
        </w:rPr>
        <w:t xml:space="preserve"> company case. </w:t>
      </w:r>
      <w:proofErr w:type="spellStart"/>
      <w:r w:rsidRPr="00DD24B7">
        <w:rPr>
          <w:rFonts w:ascii="Times New Roman" w:hAnsi="Times New Roman" w:cs="Times New Roman"/>
          <w:i/>
          <w:iCs/>
          <w:sz w:val="24"/>
          <w:szCs w:val="24"/>
          <w:shd w:val="clear" w:color="auto" w:fill="FFFFFF"/>
        </w:rPr>
        <w:t>Symphonya</w:t>
      </w:r>
      <w:proofErr w:type="spellEnd"/>
      <w:r w:rsidRPr="00DD24B7">
        <w:rPr>
          <w:rFonts w:ascii="Times New Roman" w:hAnsi="Times New Roman" w:cs="Times New Roman"/>
          <w:i/>
          <w:iCs/>
          <w:sz w:val="24"/>
          <w:szCs w:val="24"/>
          <w:shd w:val="clear" w:color="auto" w:fill="FFFFFF"/>
        </w:rPr>
        <w:t>. Emerging Issues in Management</w:t>
      </w:r>
      <w:r w:rsidRPr="00DD24B7">
        <w:rPr>
          <w:rFonts w:ascii="Times New Roman" w:hAnsi="Times New Roman" w:cs="Times New Roman"/>
          <w:sz w:val="24"/>
          <w:szCs w:val="24"/>
          <w:shd w:val="clear" w:color="auto" w:fill="FFFFFF"/>
        </w:rPr>
        <w:t>, (1), pp.16-27.</w:t>
      </w:r>
    </w:p>
    <w:p w14:paraId="21D7132B" w14:textId="77777777" w:rsidR="00B44C96" w:rsidRPr="00DD24B7" w:rsidRDefault="00B44C96" w:rsidP="00031D4D">
      <w:pPr>
        <w:spacing w:line="360" w:lineRule="auto"/>
        <w:jc w:val="both"/>
        <w:rPr>
          <w:rFonts w:ascii="Times New Roman" w:hAnsi="Times New Roman" w:cs="Times New Roman"/>
          <w:sz w:val="24"/>
          <w:szCs w:val="24"/>
          <w:shd w:val="clear" w:color="auto" w:fill="FFFFFF"/>
        </w:rPr>
      </w:pPr>
      <w:r w:rsidRPr="00DD24B7">
        <w:rPr>
          <w:rFonts w:ascii="Times New Roman" w:hAnsi="Times New Roman" w:cs="Times New Roman"/>
          <w:sz w:val="24"/>
          <w:szCs w:val="24"/>
          <w:shd w:val="clear" w:color="auto" w:fill="FFFFFF"/>
        </w:rPr>
        <w:t>Chu, B., 2020, November. Analysis on the Success of Coca-Cola Marketing Strategy. In </w:t>
      </w:r>
      <w:r w:rsidRPr="00DD24B7">
        <w:rPr>
          <w:rFonts w:ascii="Times New Roman" w:hAnsi="Times New Roman" w:cs="Times New Roman"/>
          <w:i/>
          <w:iCs/>
          <w:sz w:val="24"/>
          <w:szCs w:val="24"/>
          <w:shd w:val="clear" w:color="auto" w:fill="FFFFFF"/>
        </w:rPr>
        <w:t>2020 2nd International Conference on Economic Management and Cultural Industry (ICEMCI 2020)</w:t>
      </w:r>
      <w:r w:rsidRPr="00DD24B7">
        <w:rPr>
          <w:rFonts w:ascii="Times New Roman" w:hAnsi="Times New Roman" w:cs="Times New Roman"/>
          <w:sz w:val="24"/>
          <w:szCs w:val="24"/>
          <w:shd w:val="clear" w:color="auto" w:fill="FFFFFF"/>
        </w:rPr>
        <w:t> (pp. 96-100). Atlantis Press.</w:t>
      </w:r>
    </w:p>
    <w:p w14:paraId="53070B46" w14:textId="77777777" w:rsidR="00B44C96" w:rsidRPr="00DD24B7" w:rsidRDefault="00B44C96" w:rsidP="00031D4D">
      <w:pPr>
        <w:spacing w:line="360" w:lineRule="auto"/>
        <w:jc w:val="both"/>
        <w:rPr>
          <w:rFonts w:ascii="Times New Roman" w:hAnsi="Times New Roman" w:cs="Times New Roman"/>
          <w:sz w:val="24"/>
          <w:szCs w:val="24"/>
          <w:shd w:val="clear" w:color="auto" w:fill="FFFFFF"/>
        </w:rPr>
      </w:pPr>
      <w:r w:rsidRPr="00DD24B7">
        <w:rPr>
          <w:rFonts w:ascii="Times New Roman" w:hAnsi="Times New Roman" w:cs="Times New Roman"/>
          <w:sz w:val="24"/>
          <w:szCs w:val="24"/>
          <w:shd w:val="clear" w:color="auto" w:fill="FFFFFF"/>
        </w:rPr>
        <w:t xml:space="preserve">Chua, J.Y., Kee, D.M.H., </w:t>
      </w:r>
      <w:proofErr w:type="spellStart"/>
      <w:r w:rsidRPr="00DD24B7">
        <w:rPr>
          <w:rFonts w:ascii="Times New Roman" w:hAnsi="Times New Roman" w:cs="Times New Roman"/>
          <w:sz w:val="24"/>
          <w:szCs w:val="24"/>
          <w:shd w:val="clear" w:color="auto" w:fill="FFFFFF"/>
        </w:rPr>
        <w:t>Alhamlan</w:t>
      </w:r>
      <w:proofErr w:type="spellEnd"/>
      <w:r w:rsidRPr="00DD24B7">
        <w:rPr>
          <w:rFonts w:ascii="Times New Roman" w:hAnsi="Times New Roman" w:cs="Times New Roman"/>
          <w:sz w:val="24"/>
          <w:szCs w:val="24"/>
          <w:shd w:val="clear" w:color="auto" w:fill="FFFFFF"/>
        </w:rPr>
        <w:t>, H.A., Lim, P.Y., Lim, Q.Y., Lim, X.Y. and Singh, N., 2020. Challenges and solutions: A case study of Coca-Cola company. </w:t>
      </w:r>
      <w:r w:rsidRPr="00DD24B7">
        <w:rPr>
          <w:rFonts w:ascii="Times New Roman" w:hAnsi="Times New Roman" w:cs="Times New Roman"/>
          <w:i/>
          <w:iCs/>
          <w:sz w:val="24"/>
          <w:szCs w:val="24"/>
          <w:shd w:val="clear" w:color="auto" w:fill="FFFFFF"/>
        </w:rPr>
        <w:t>Journal of the Community Development in Asia (JCDA)</w:t>
      </w:r>
      <w:r w:rsidRPr="00DD24B7">
        <w:rPr>
          <w:rFonts w:ascii="Times New Roman" w:hAnsi="Times New Roman" w:cs="Times New Roman"/>
          <w:sz w:val="24"/>
          <w:szCs w:val="24"/>
          <w:shd w:val="clear" w:color="auto" w:fill="FFFFFF"/>
        </w:rPr>
        <w:t>, </w:t>
      </w:r>
      <w:r w:rsidRPr="00DD24B7">
        <w:rPr>
          <w:rFonts w:ascii="Times New Roman" w:hAnsi="Times New Roman" w:cs="Times New Roman"/>
          <w:i/>
          <w:iCs/>
          <w:sz w:val="24"/>
          <w:szCs w:val="24"/>
          <w:shd w:val="clear" w:color="auto" w:fill="FFFFFF"/>
        </w:rPr>
        <w:t>3</w:t>
      </w:r>
      <w:r w:rsidRPr="00DD24B7">
        <w:rPr>
          <w:rFonts w:ascii="Times New Roman" w:hAnsi="Times New Roman" w:cs="Times New Roman"/>
          <w:sz w:val="24"/>
          <w:szCs w:val="24"/>
          <w:shd w:val="clear" w:color="auto" w:fill="FFFFFF"/>
        </w:rPr>
        <w:t>(2), pp.43-54.</w:t>
      </w:r>
    </w:p>
    <w:p w14:paraId="50484E2D" w14:textId="77777777" w:rsidR="00B44C96" w:rsidRPr="00DD24B7" w:rsidRDefault="00B44C96" w:rsidP="00031D4D">
      <w:pPr>
        <w:spacing w:line="360" w:lineRule="auto"/>
        <w:jc w:val="both"/>
        <w:rPr>
          <w:rFonts w:ascii="Times New Roman" w:hAnsi="Times New Roman" w:cs="Times New Roman"/>
          <w:sz w:val="24"/>
          <w:szCs w:val="24"/>
          <w:shd w:val="clear" w:color="auto" w:fill="FFFFFF"/>
        </w:rPr>
      </w:pPr>
      <w:r w:rsidRPr="00DD24B7">
        <w:rPr>
          <w:rFonts w:ascii="Times New Roman" w:hAnsi="Times New Roman" w:cs="Times New Roman"/>
          <w:sz w:val="24"/>
          <w:szCs w:val="24"/>
          <w:shd w:val="clear" w:color="auto" w:fill="FFFFFF"/>
        </w:rPr>
        <w:t>Gaither, B.M. and Austin, L., 2016. Campaign and corporate goals in conflict: Exploring company-issue congruence through a content analysis of Coca-Cola’s Twitter feed. </w:t>
      </w:r>
      <w:r w:rsidRPr="00DD24B7">
        <w:rPr>
          <w:rFonts w:ascii="Times New Roman" w:hAnsi="Times New Roman" w:cs="Times New Roman"/>
          <w:i/>
          <w:iCs/>
          <w:sz w:val="24"/>
          <w:szCs w:val="24"/>
          <w:shd w:val="clear" w:color="auto" w:fill="FFFFFF"/>
        </w:rPr>
        <w:t>Public Relations Review</w:t>
      </w:r>
      <w:r w:rsidRPr="00DD24B7">
        <w:rPr>
          <w:rFonts w:ascii="Times New Roman" w:hAnsi="Times New Roman" w:cs="Times New Roman"/>
          <w:sz w:val="24"/>
          <w:szCs w:val="24"/>
          <w:shd w:val="clear" w:color="auto" w:fill="FFFFFF"/>
        </w:rPr>
        <w:t>, </w:t>
      </w:r>
      <w:r w:rsidRPr="00DD24B7">
        <w:rPr>
          <w:rFonts w:ascii="Times New Roman" w:hAnsi="Times New Roman" w:cs="Times New Roman"/>
          <w:i/>
          <w:iCs/>
          <w:sz w:val="24"/>
          <w:szCs w:val="24"/>
          <w:shd w:val="clear" w:color="auto" w:fill="FFFFFF"/>
        </w:rPr>
        <w:t>42</w:t>
      </w:r>
      <w:r w:rsidRPr="00DD24B7">
        <w:rPr>
          <w:rFonts w:ascii="Times New Roman" w:hAnsi="Times New Roman" w:cs="Times New Roman"/>
          <w:sz w:val="24"/>
          <w:szCs w:val="24"/>
          <w:shd w:val="clear" w:color="auto" w:fill="FFFFFF"/>
        </w:rPr>
        <w:t>(4), pp.698-709.</w:t>
      </w:r>
    </w:p>
    <w:p w14:paraId="00EBF4B6" w14:textId="77777777" w:rsidR="00B44C96" w:rsidRPr="00DD24B7" w:rsidRDefault="00B44C96" w:rsidP="00031D4D">
      <w:pPr>
        <w:spacing w:line="360" w:lineRule="auto"/>
        <w:jc w:val="both"/>
        <w:rPr>
          <w:rFonts w:ascii="Times New Roman" w:hAnsi="Times New Roman" w:cs="Times New Roman"/>
          <w:sz w:val="24"/>
          <w:szCs w:val="24"/>
          <w:shd w:val="clear" w:color="auto" w:fill="FFFFFF"/>
        </w:rPr>
      </w:pPr>
      <w:r w:rsidRPr="00DD24B7">
        <w:rPr>
          <w:rFonts w:ascii="Times New Roman" w:hAnsi="Times New Roman" w:cs="Times New Roman"/>
          <w:sz w:val="24"/>
          <w:szCs w:val="24"/>
          <w:shd w:val="clear" w:color="auto" w:fill="FFFFFF"/>
        </w:rPr>
        <w:t>Gehani, R.R., 2016. Corporate brand value shifting from identity to innovation capability: from Coca-Cola to Apple. </w:t>
      </w:r>
      <w:r w:rsidRPr="00DD24B7">
        <w:rPr>
          <w:rFonts w:ascii="Times New Roman" w:hAnsi="Times New Roman" w:cs="Times New Roman"/>
          <w:i/>
          <w:iCs/>
          <w:sz w:val="24"/>
          <w:szCs w:val="24"/>
          <w:shd w:val="clear" w:color="auto" w:fill="FFFFFF"/>
        </w:rPr>
        <w:t>Journal of technology management &amp; innovation</w:t>
      </w:r>
      <w:r w:rsidRPr="00DD24B7">
        <w:rPr>
          <w:rFonts w:ascii="Times New Roman" w:hAnsi="Times New Roman" w:cs="Times New Roman"/>
          <w:sz w:val="24"/>
          <w:szCs w:val="24"/>
          <w:shd w:val="clear" w:color="auto" w:fill="FFFFFF"/>
        </w:rPr>
        <w:t>, </w:t>
      </w:r>
      <w:r w:rsidRPr="00DD24B7">
        <w:rPr>
          <w:rFonts w:ascii="Times New Roman" w:hAnsi="Times New Roman" w:cs="Times New Roman"/>
          <w:i/>
          <w:iCs/>
          <w:sz w:val="24"/>
          <w:szCs w:val="24"/>
          <w:shd w:val="clear" w:color="auto" w:fill="FFFFFF"/>
        </w:rPr>
        <w:t>11</w:t>
      </w:r>
      <w:r w:rsidRPr="00DD24B7">
        <w:rPr>
          <w:rFonts w:ascii="Times New Roman" w:hAnsi="Times New Roman" w:cs="Times New Roman"/>
          <w:sz w:val="24"/>
          <w:szCs w:val="24"/>
          <w:shd w:val="clear" w:color="auto" w:fill="FFFFFF"/>
        </w:rPr>
        <w:t>(3), pp.11-20.</w:t>
      </w:r>
    </w:p>
    <w:p w14:paraId="77178DDB" w14:textId="77777777" w:rsidR="00B44C96" w:rsidRPr="00DD24B7" w:rsidRDefault="00B44C96" w:rsidP="00031D4D">
      <w:pPr>
        <w:spacing w:line="360" w:lineRule="auto"/>
        <w:jc w:val="both"/>
        <w:rPr>
          <w:rFonts w:ascii="Times New Roman" w:hAnsi="Times New Roman" w:cs="Times New Roman"/>
          <w:sz w:val="24"/>
          <w:szCs w:val="24"/>
          <w:shd w:val="clear" w:color="auto" w:fill="FFFFFF"/>
        </w:rPr>
      </w:pPr>
      <w:r w:rsidRPr="00DD24B7">
        <w:rPr>
          <w:rFonts w:ascii="Times New Roman" w:hAnsi="Times New Roman" w:cs="Times New Roman"/>
          <w:sz w:val="24"/>
          <w:szCs w:val="24"/>
          <w:shd w:val="clear" w:color="auto" w:fill="FFFFFF"/>
        </w:rPr>
        <w:t>Jones, P. and Comfort, D., 2018. The coca cola brand and sustainability. </w:t>
      </w:r>
      <w:r w:rsidRPr="00DD24B7">
        <w:rPr>
          <w:rFonts w:ascii="Times New Roman" w:hAnsi="Times New Roman" w:cs="Times New Roman"/>
          <w:i/>
          <w:iCs/>
          <w:sz w:val="24"/>
          <w:szCs w:val="24"/>
          <w:shd w:val="clear" w:color="auto" w:fill="FFFFFF"/>
        </w:rPr>
        <w:t>Indonesian Journal of Applied Business and Economic Research</w:t>
      </w:r>
      <w:r w:rsidRPr="00DD24B7">
        <w:rPr>
          <w:rFonts w:ascii="Times New Roman" w:hAnsi="Times New Roman" w:cs="Times New Roman"/>
          <w:sz w:val="24"/>
          <w:szCs w:val="24"/>
          <w:shd w:val="clear" w:color="auto" w:fill="FFFFFF"/>
        </w:rPr>
        <w:t>, </w:t>
      </w:r>
      <w:r w:rsidRPr="00DD24B7">
        <w:rPr>
          <w:rFonts w:ascii="Times New Roman" w:hAnsi="Times New Roman" w:cs="Times New Roman"/>
          <w:i/>
          <w:iCs/>
          <w:sz w:val="24"/>
          <w:szCs w:val="24"/>
          <w:shd w:val="clear" w:color="auto" w:fill="FFFFFF"/>
        </w:rPr>
        <w:t>1</w:t>
      </w:r>
      <w:r w:rsidRPr="00DD24B7">
        <w:rPr>
          <w:rFonts w:ascii="Times New Roman" w:hAnsi="Times New Roman" w:cs="Times New Roman"/>
          <w:sz w:val="24"/>
          <w:szCs w:val="24"/>
          <w:shd w:val="clear" w:color="auto" w:fill="FFFFFF"/>
        </w:rPr>
        <w:t>(1), pp.34-46.</w:t>
      </w:r>
    </w:p>
    <w:p w14:paraId="5DA9FD0C" w14:textId="77777777" w:rsidR="00B44C96" w:rsidRPr="00DD24B7" w:rsidRDefault="00B44C96" w:rsidP="00031D4D">
      <w:pPr>
        <w:spacing w:line="360" w:lineRule="auto"/>
        <w:jc w:val="both"/>
        <w:rPr>
          <w:rFonts w:ascii="Times New Roman" w:hAnsi="Times New Roman" w:cs="Times New Roman"/>
          <w:sz w:val="24"/>
          <w:szCs w:val="24"/>
          <w:shd w:val="clear" w:color="auto" w:fill="FFFFFF"/>
        </w:rPr>
      </w:pPr>
      <w:r w:rsidRPr="00DD24B7">
        <w:rPr>
          <w:rFonts w:ascii="Times New Roman" w:hAnsi="Times New Roman" w:cs="Times New Roman"/>
          <w:sz w:val="24"/>
          <w:szCs w:val="24"/>
          <w:shd w:val="clear" w:color="auto" w:fill="FFFFFF"/>
        </w:rPr>
        <w:t>Lee, H.L. and Tang, C.S., 2018. Socially and environmentally responsible value chain innovations: New operations management research opportunities. </w:t>
      </w:r>
      <w:r w:rsidRPr="00DD24B7">
        <w:rPr>
          <w:rFonts w:ascii="Times New Roman" w:hAnsi="Times New Roman" w:cs="Times New Roman"/>
          <w:i/>
          <w:iCs/>
          <w:sz w:val="24"/>
          <w:szCs w:val="24"/>
          <w:shd w:val="clear" w:color="auto" w:fill="FFFFFF"/>
        </w:rPr>
        <w:t>Management Science</w:t>
      </w:r>
      <w:r w:rsidRPr="00DD24B7">
        <w:rPr>
          <w:rFonts w:ascii="Times New Roman" w:hAnsi="Times New Roman" w:cs="Times New Roman"/>
          <w:sz w:val="24"/>
          <w:szCs w:val="24"/>
          <w:shd w:val="clear" w:color="auto" w:fill="FFFFFF"/>
        </w:rPr>
        <w:t>, </w:t>
      </w:r>
      <w:r w:rsidRPr="00DD24B7">
        <w:rPr>
          <w:rFonts w:ascii="Times New Roman" w:hAnsi="Times New Roman" w:cs="Times New Roman"/>
          <w:i/>
          <w:iCs/>
          <w:sz w:val="24"/>
          <w:szCs w:val="24"/>
          <w:shd w:val="clear" w:color="auto" w:fill="FFFFFF"/>
        </w:rPr>
        <w:t>64</w:t>
      </w:r>
      <w:r w:rsidRPr="00DD24B7">
        <w:rPr>
          <w:rFonts w:ascii="Times New Roman" w:hAnsi="Times New Roman" w:cs="Times New Roman"/>
          <w:sz w:val="24"/>
          <w:szCs w:val="24"/>
          <w:shd w:val="clear" w:color="auto" w:fill="FFFFFF"/>
        </w:rPr>
        <w:t>(3), pp.983-996.</w:t>
      </w:r>
    </w:p>
    <w:p w14:paraId="5D5DAFB7" w14:textId="77777777" w:rsidR="00B44C96" w:rsidRPr="00DD24B7" w:rsidRDefault="00B44C96" w:rsidP="00031D4D">
      <w:pPr>
        <w:spacing w:line="360" w:lineRule="auto"/>
        <w:jc w:val="both"/>
        <w:rPr>
          <w:rFonts w:ascii="Times New Roman" w:hAnsi="Times New Roman" w:cs="Times New Roman"/>
          <w:sz w:val="24"/>
          <w:szCs w:val="24"/>
          <w:shd w:val="clear" w:color="auto" w:fill="FFFFFF"/>
        </w:rPr>
      </w:pPr>
      <w:r w:rsidRPr="00DD24B7">
        <w:rPr>
          <w:rFonts w:ascii="Times New Roman" w:hAnsi="Times New Roman" w:cs="Times New Roman"/>
          <w:sz w:val="24"/>
          <w:szCs w:val="24"/>
          <w:shd w:val="clear" w:color="auto" w:fill="FFFFFF"/>
        </w:rPr>
        <w:t xml:space="preserve">Nair, R.K., Reddy, L.S., Verma, P., Pandey, R., </w:t>
      </w:r>
      <w:proofErr w:type="spellStart"/>
      <w:r w:rsidRPr="00DD24B7">
        <w:rPr>
          <w:rFonts w:ascii="Times New Roman" w:hAnsi="Times New Roman" w:cs="Times New Roman"/>
          <w:sz w:val="24"/>
          <w:szCs w:val="24"/>
          <w:shd w:val="clear" w:color="auto" w:fill="FFFFFF"/>
        </w:rPr>
        <w:t>Yuwono</w:t>
      </w:r>
      <w:proofErr w:type="spellEnd"/>
      <w:r w:rsidRPr="00DD24B7">
        <w:rPr>
          <w:rFonts w:ascii="Times New Roman" w:hAnsi="Times New Roman" w:cs="Times New Roman"/>
          <w:sz w:val="24"/>
          <w:szCs w:val="24"/>
          <w:shd w:val="clear" w:color="auto" w:fill="FFFFFF"/>
        </w:rPr>
        <w:t>, S., Sin, L.G., Qi, W.Y., Kee, D.M.H., Gee, O.X., Ing, T.W.S. and Yu, T.P., 2021. The impact of COVID 19 towards international business strategy: A study of Coca-Cola company. </w:t>
      </w:r>
      <w:r w:rsidRPr="00DD24B7">
        <w:rPr>
          <w:rFonts w:ascii="Times New Roman" w:hAnsi="Times New Roman" w:cs="Times New Roman"/>
          <w:i/>
          <w:iCs/>
          <w:sz w:val="24"/>
          <w:szCs w:val="24"/>
          <w:shd w:val="clear" w:color="auto" w:fill="FFFFFF"/>
        </w:rPr>
        <w:t xml:space="preserve">International Journal of Accounting &amp; Finance in Asia </w:t>
      </w:r>
      <w:proofErr w:type="spellStart"/>
      <w:r w:rsidRPr="00DD24B7">
        <w:rPr>
          <w:rFonts w:ascii="Times New Roman" w:hAnsi="Times New Roman" w:cs="Times New Roman"/>
          <w:i/>
          <w:iCs/>
          <w:sz w:val="24"/>
          <w:szCs w:val="24"/>
          <w:shd w:val="clear" w:color="auto" w:fill="FFFFFF"/>
        </w:rPr>
        <w:t>Pasific</w:t>
      </w:r>
      <w:proofErr w:type="spellEnd"/>
      <w:r w:rsidRPr="00DD24B7">
        <w:rPr>
          <w:rFonts w:ascii="Times New Roman" w:hAnsi="Times New Roman" w:cs="Times New Roman"/>
          <w:i/>
          <w:iCs/>
          <w:sz w:val="24"/>
          <w:szCs w:val="24"/>
          <w:shd w:val="clear" w:color="auto" w:fill="FFFFFF"/>
        </w:rPr>
        <w:t xml:space="preserve"> (IJAFAP)</w:t>
      </w:r>
      <w:r w:rsidRPr="00DD24B7">
        <w:rPr>
          <w:rFonts w:ascii="Times New Roman" w:hAnsi="Times New Roman" w:cs="Times New Roman"/>
          <w:sz w:val="24"/>
          <w:szCs w:val="24"/>
          <w:shd w:val="clear" w:color="auto" w:fill="FFFFFF"/>
        </w:rPr>
        <w:t>, </w:t>
      </w:r>
      <w:r w:rsidRPr="00DD24B7">
        <w:rPr>
          <w:rFonts w:ascii="Times New Roman" w:hAnsi="Times New Roman" w:cs="Times New Roman"/>
          <w:i/>
          <w:iCs/>
          <w:sz w:val="24"/>
          <w:szCs w:val="24"/>
          <w:shd w:val="clear" w:color="auto" w:fill="FFFFFF"/>
        </w:rPr>
        <w:t>4</w:t>
      </w:r>
      <w:r w:rsidRPr="00DD24B7">
        <w:rPr>
          <w:rFonts w:ascii="Times New Roman" w:hAnsi="Times New Roman" w:cs="Times New Roman"/>
          <w:sz w:val="24"/>
          <w:szCs w:val="24"/>
          <w:shd w:val="clear" w:color="auto" w:fill="FFFFFF"/>
        </w:rPr>
        <w:t>(2), pp.73-92.</w:t>
      </w:r>
    </w:p>
    <w:p w14:paraId="6E2AF112" w14:textId="77777777" w:rsidR="00B44C96" w:rsidRPr="00DD24B7" w:rsidRDefault="00B44C96" w:rsidP="00031D4D">
      <w:pPr>
        <w:spacing w:line="360" w:lineRule="auto"/>
        <w:jc w:val="both"/>
        <w:rPr>
          <w:rFonts w:ascii="Times New Roman" w:hAnsi="Times New Roman" w:cs="Times New Roman"/>
          <w:sz w:val="28"/>
          <w:szCs w:val="28"/>
        </w:rPr>
      </w:pPr>
      <w:proofErr w:type="spellStart"/>
      <w:r w:rsidRPr="00DD24B7">
        <w:rPr>
          <w:rFonts w:ascii="Times New Roman" w:hAnsi="Times New Roman" w:cs="Times New Roman"/>
          <w:sz w:val="24"/>
          <w:szCs w:val="24"/>
          <w:shd w:val="clear" w:color="auto" w:fill="FFFFFF"/>
        </w:rPr>
        <w:t>Odukah</w:t>
      </w:r>
      <w:proofErr w:type="spellEnd"/>
      <w:r w:rsidRPr="00DD24B7">
        <w:rPr>
          <w:rFonts w:ascii="Times New Roman" w:hAnsi="Times New Roman" w:cs="Times New Roman"/>
          <w:sz w:val="24"/>
          <w:szCs w:val="24"/>
          <w:shd w:val="clear" w:color="auto" w:fill="FFFFFF"/>
        </w:rPr>
        <w:t>, M.E., 2016. Factors influencing staff motivation among employees: A Case study of equator bottlers (Coca Cola) Kenya. </w:t>
      </w:r>
      <w:r w:rsidRPr="00DD24B7">
        <w:rPr>
          <w:rFonts w:ascii="Times New Roman" w:hAnsi="Times New Roman" w:cs="Times New Roman"/>
          <w:i/>
          <w:iCs/>
          <w:sz w:val="24"/>
          <w:szCs w:val="24"/>
          <w:shd w:val="clear" w:color="auto" w:fill="FFFFFF"/>
        </w:rPr>
        <w:t>Journal of Human Resource and Sustainability Studies</w:t>
      </w:r>
      <w:r w:rsidRPr="00DD24B7">
        <w:rPr>
          <w:rFonts w:ascii="Times New Roman" w:hAnsi="Times New Roman" w:cs="Times New Roman"/>
          <w:sz w:val="24"/>
          <w:szCs w:val="24"/>
          <w:shd w:val="clear" w:color="auto" w:fill="FFFFFF"/>
        </w:rPr>
        <w:t>, </w:t>
      </w:r>
      <w:r w:rsidRPr="00DD24B7">
        <w:rPr>
          <w:rFonts w:ascii="Times New Roman" w:hAnsi="Times New Roman" w:cs="Times New Roman"/>
          <w:i/>
          <w:iCs/>
          <w:sz w:val="24"/>
          <w:szCs w:val="24"/>
          <w:shd w:val="clear" w:color="auto" w:fill="FFFFFF"/>
        </w:rPr>
        <w:t>4</w:t>
      </w:r>
      <w:r w:rsidRPr="00DD24B7">
        <w:rPr>
          <w:rFonts w:ascii="Times New Roman" w:hAnsi="Times New Roman" w:cs="Times New Roman"/>
          <w:sz w:val="24"/>
          <w:szCs w:val="24"/>
          <w:shd w:val="clear" w:color="auto" w:fill="FFFFFF"/>
        </w:rPr>
        <w:t>(02), p.68.</w:t>
      </w:r>
    </w:p>
    <w:p w14:paraId="006F2778" w14:textId="77777777" w:rsidR="00B44C96" w:rsidRPr="00DD24B7" w:rsidRDefault="00B44C96" w:rsidP="00031D4D">
      <w:pPr>
        <w:spacing w:line="360" w:lineRule="auto"/>
        <w:jc w:val="both"/>
        <w:rPr>
          <w:rFonts w:ascii="Times New Roman" w:hAnsi="Times New Roman" w:cs="Times New Roman"/>
          <w:sz w:val="24"/>
          <w:szCs w:val="24"/>
          <w:shd w:val="clear" w:color="auto" w:fill="FFFFFF"/>
        </w:rPr>
      </w:pPr>
      <w:proofErr w:type="spellStart"/>
      <w:r w:rsidRPr="00DD24B7">
        <w:rPr>
          <w:rFonts w:ascii="Times New Roman" w:hAnsi="Times New Roman" w:cs="Times New Roman"/>
          <w:sz w:val="24"/>
          <w:szCs w:val="24"/>
          <w:shd w:val="clear" w:color="auto" w:fill="FFFFFF"/>
        </w:rPr>
        <w:t>Serôdio</w:t>
      </w:r>
      <w:proofErr w:type="spellEnd"/>
      <w:r w:rsidRPr="00DD24B7">
        <w:rPr>
          <w:rFonts w:ascii="Times New Roman" w:hAnsi="Times New Roman" w:cs="Times New Roman"/>
          <w:sz w:val="24"/>
          <w:szCs w:val="24"/>
          <w:shd w:val="clear" w:color="auto" w:fill="FFFFFF"/>
        </w:rPr>
        <w:t>, P.M., McKee, M. and Stuckler, D., 2018. Coca-Cola–a model of transparency in research partnerships? A network analysis of Coca-Cola’s research funding (2008–2016). </w:t>
      </w:r>
      <w:r w:rsidRPr="00DD24B7">
        <w:rPr>
          <w:rFonts w:ascii="Times New Roman" w:hAnsi="Times New Roman" w:cs="Times New Roman"/>
          <w:i/>
          <w:iCs/>
          <w:sz w:val="24"/>
          <w:szCs w:val="24"/>
          <w:shd w:val="clear" w:color="auto" w:fill="FFFFFF"/>
        </w:rPr>
        <w:t>Public health nutrition</w:t>
      </w:r>
      <w:r w:rsidRPr="00DD24B7">
        <w:rPr>
          <w:rFonts w:ascii="Times New Roman" w:hAnsi="Times New Roman" w:cs="Times New Roman"/>
          <w:sz w:val="24"/>
          <w:szCs w:val="24"/>
          <w:shd w:val="clear" w:color="auto" w:fill="FFFFFF"/>
        </w:rPr>
        <w:t>, </w:t>
      </w:r>
      <w:r w:rsidRPr="00DD24B7">
        <w:rPr>
          <w:rFonts w:ascii="Times New Roman" w:hAnsi="Times New Roman" w:cs="Times New Roman"/>
          <w:i/>
          <w:iCs/>
          <w:sz w:val="24"/>
          <w:szCs w:val="24"/>
          <w:shd w:val="clear" w:color="auto" w:fill="FFFFFF"/>
        </w:rPr>
        <w:t>21</w:t>
      </w:r>
      <w:r w:rsidRPr="00DD24B7">
        <w:rPr>
          <w:rFonts w:ascii="Times New Roman" w:hAnsi="Times New Roman" w:cs="Times New Roman"/>
          <w:sz w:val="24"/>
          <w:szCs w:val="24"/>
          <w:shd w:val="clear" w:color="auto" w:fill="FFFFFF"/>
        </w:rPr>
        <w:t>(9), pp.1594-1607.</w:t>
      </w:r>
    </w:p>
    <w:p w14:paraId="4349D7AC" w14:textId="77777777" w:rsidR="00B44C96" w:rsidRPr="00DD24B7" w:rsidRDefault="00B44C96" w:rsidP="00031D4D">
      <w:pPr>
        <w:spacing w:line="360" w:lineRule="auto"/>
        <w:jc w:val="both"/>
        <w:rPr>
          <w:rFonts w:ascii="Times New Roman" w:hAnsi="Times New Roman" w:cs="Times New Roman"/>
          <w:sz w:val="24"/>
          <w:szCs w:val="24"/>
          <w:shd w:val="clear" w:color="auto" w:fill="FFFFFF"/>
        </w:rPr>
      </w:pPr>
      <w:r w:rsidRPr="00DD24B7">
        <w:rPr>
          <w:rFonts w:ascii="Times New Roman" w:hAnsi="Times New Roman" w:cs="Times New Roman"/>
          <w:sz w:val="24"/>
          <w:szCs w:val="24"/>
          <w:shd w:val="clear" w:color="auto" w:fill="FFFFFF"/>
        </w:rPr>
        <w:t xml:space="preserve">Singaram, R., </w:t>
      </w:r>
      <w:proofErr w:type="spellStart"/>
      <w:r w:rsidRPr="00DD24B7">
        <w:rPr>
          <w:rFonts w:ascii="Times New Roman" w:hAnsi="Times New Roman" w:cs="Times New Roman"/>
          <w:sz w:val="24"/>
          <w:szCs w:val="24"/>
          <w:shd w:val="clear" w:color="auto" w:fill="FFFFFF"/>
        </w:rPr>
        <w:t>Ramasubramani</w:t>
      </w:r>
      <w:proofErr w:type="spellEnd"/>
      <w:r w:rsidRPr="00DD24B7">
        <w:rPr>
          <w:rFonts w:ascii="Times New Roman" w:hAnsi="Times New Roman" w:cs="Times New Roman"/>
          <w:sz w:val="24"/>
          <w:szCs w:val="24"/>
          <w:shd w:val="clear" w:color="auto" w:fill="FFFFFF"/>
        </w:rPr>
        <w:t>, A., Mehta, A. and Arora, P., 2019. Coca Cola: A study on the marketing strategies for millenniums focusing on India. </w:t>
      </w:r>
      <w:r w:rsidRPr="00DD24B7">
        <w:rPr>
          <w:rFonts w:ascii="Times New Roman" w:hAnsi="Times New Roman" w:cs="Times New Roman"/>
          <w:i/>
          <w:iCs/>
          <w:sz w:val="24"/>
          <w:szCs w:val="24"/>
          <w:shd w:val="clear" w:color="auto" w:fill="FFFFFF"/>
        </w:rPr>
        <w:t>International Journal of Advanced Research and Development</w:t>
      </w:r>
      <w:r w:rsidRPr="00DD24B7">
        <w:rPr>
          <w:rFonts w:ascii="Times New Roman" w:hAnsi="Times New Roman" w:cs="Times New Roman"/>
          <w:sz w:val="24"/>
          <w:szCs w:val="24"/>
          <w:shd w:val="clear" w:color="auto" w:fill="FFFFFF"/>
        </w:rPr>
        <w:t>, </w:t>
      </w:r>
      <w:r w:rsidRPr="00DD24B7">
        <w:rPr>
          <w:rFonts w:ascii="Times New Roman" w:hAnsi="Times New Roman" w:cs="Times New Roman"/>
          <w:i/>
          <w:iCs/>
          <w:sz w:val="24"/>
          <w:szCs w:val="24"/>
          <w:shd w:val="clear" w:color="auto" w:fill="FFFFFF"/>
        </w:rPr>
        <w:t>4</w:t>
      </w:r>
      <w:r w:rsidRPr="00DD24B7">
        <w:rPr>
          <w:rFonts w:ascii="Times New Roman" w:hAnsi="Times New Roman" w:cs="Times New Roman"/>
          <w:sz w:val="24"/>
          <w:szCs w:val="24"/>
          <w:shd w:val="clear" w:color="auto" w:fill="FFFFFF"/>
        </w:rPr>
        <w:t>(1), pp.62-68.</w:t>
      </w:r>
    </w:p>
    <w:p w14:paraId="02E3BA5B" w14:textId="77777777" w:rsidR="00B44C96" w:rsidRPr="00DD24B7" w:rsidRDefault="00B44C96" w:rsidP="00031D4D">
      <w:pPr>
        <w:spacing w:line="360" w:lineRule="auto"/>
        <w:jc w:val="both"/>
        <w:rPr>
          <w:rFonts w:ascii="Times New Roman" w:hAnsi="Times New Roman" w:cs="Times New Roman"/>
          <w:sz w:val="24"/>
          <w:szCs w:val="24"/>
          <w:shd w:val="clear" w:color="auto" w:fill="FFFFFF"/>
        </w:rPr>
      </w:pPr>
      <w:r w:rsidRPr="00DD24B7">
        <w:rPr>
          <w:rFonts w:ascii="Times New Roman" w:hAnsi="Times New Roman" w:cs="Times New Roman"/>
          <w:sz w:val="24"/>
          <w:szCs w:val="24"/>
          <w:shd w:val="clear" w:color="auto" w:fill="FFFFFF"/>
        </w:rPr>
        <w:t>Stuckler, D., Ruskin, G. and McKee, M., 2018. Complexity and conflicts of interest statements: a case-study of emails exchanged between Coca-Cola and the principal investigators of the International Study of Childhood Obesity, Lifestyle and the Environment (ISCOLE). </w:t>
      </w:r>
      <w:r w:rsidRPr="00DD24B7">
        <w:rPr>
          <w:rFonts w:ascii="Times New Roman" w:hAnsi="Times New Roman" w:cs="Times New Roman"/>
          <w:i/>
          <w:iCs/>
          <w:sz w:val="24"/>
          <w:szCs w:val="24"/>
          <w:shd w:val="clear" w:color="auto" w:fill="FFFFFF"/>
        </w:rPr>
        <w:t>Journal of public health policy</w:t>
      </w:r>
      <w:r w:rsidRPr="00DD24B7">
        <w:rPr>
          <w:rFonts w:ascii="Times New Roman" w:hAnsi="Times New Roman" w:cs="Times New Roman"/>
          <w:sz w:val="24"/>
          <w:szCs w:val="24"/>
          <w:shd w:val="clear" w:color="auto" w:fill="FFFFFF"/>
        </w:rPr>
        <w:t>, </w:t>
      </w:r>
      <w:r w:rsidRPr="00DD24B7">
        <w:rPr>
          <w:rFonts w:ascii="Times New Roman" w:hAnsi="Times New Roman" w:cs="Times New Roman"/>
          <w:i/>
          <w:iCs/>
          <w:sz w:val="24"/>
          <w:szCs w:val="24"/>
          <w:shd w:val="clear" w:color="auto" w:fill="FFFFFF"/>
        </w:rPr>
        <w:t>39</w:t>
      </w:r>
      <w:r w:rsidRPr="00DD24B7">
        <w:rPr>
          <w:rFonts w:ascii="Times New Roman" w:hAnsi="Times New Roman" w:cs="Times New Roman"/>
          <w:sz w:val="24"/>
          <w:szCs w:val="24"/>
          <w:shd w:val="clear" w:color="auto" w:fill="FFFFFF"/>
        </w:rPr>
        <w:t>(1), pp.49-56.</w:t>
      </w:r>
    </w:p>
    <w:p w14:paraId="7570DDF7" w14:textId="77777777" w:rsidR="00B44C96" w:rsidRPr="00DD24B7" w:rsidRDefault="00B44C96" w:rsidP="00031D4D">
      <w:pPr>
        <w:spacing w:line="360" w:lineRule="auto"/>
        <w:jc w:val="both"/>
        <w:rPr>
          <w:rFonts w:ascii="Times New Roman" w:hAnsi="Times New Roman" w:cs="Times New Roman"/>
          <w:sz w:val="24"/>
          <w:szCs w:val="24"/>
          <w:shd w:val="clear" w:color="auto" w:fill="FFFFFF"/>
        </w:rPr>
      </w:pPr>
      <w:proofErr w:type="spellStart"/>
      <w:r w:rsidRPr="00DD24B7">
        <w:rPr>
          <w:rFonts w:ascii="Times New Roman" w:hAnsi="Times New Roman" w:cs="Times New Roman"/>
          <w:sz w:val="24"/>
          <w:szCs w:val="24"/>
          <w:shd w:val="clear" w:color="auto" w:fill="FFFFFF"/>
        </w:rPr>
        <w:t>Sulistiani</w:t>
      </w:r>
      <w:proofErr w:type="spellEnd"/>
      <w:r w:rsidRPr="00DD24B7">
        <w:rPr>
          <w:rFonts w:ascii="Times New Roman" w:hAnsi="Times New Roman" w:cs="Times New Roman"/>
          <w:sz w:val="24"/>
          <w:szCs w:val="24"/>
          <w:shd w:val="clear" w:color="auto" w:fill="FFFFFF"/>
        </w:rPr>
        <w:t xml:space="preserve">, H., Wardani, F. and </w:t>
      </w:r>
      <w:proofErr w:type="spellStart"/>
      <w:r w:rsidRPr="00DD24B7">
        <w:rPr>
          <w:rFonts w:ascii="Times New Roman" w:hAnsi="Times New Roman" w:cs="Times New Roman"/>
          <w:sz w:val="24"/>
          <w:szCs w:val="24"/>
          <w:shd w:val="clear" w:color="auto" w:fill="FFFFFF"/>
        </w:rPr>
        <w:t>Sulistyawati</w:t>
      </w:r>
      <w:proofErr w:type="spellEnd"/>
      <w:r w:rsidRPr="00DD24B7">
        <w:rPr>
          <w:rFonts w:ascii="Times New Roman" w:hAnsi="Times New Roman" w:cs="Times New Roman"/>
          <w:sz w:val="24"/>
          <w:szCs w:val="24"/>
          <w:shd w:val="clear" w:color="auto" w:fill="FFFFFF"/>
        </w:rPr>
        <w:t>, A., 2019, October. Application of Best First Search Method to Search Nearest Business Partner Location (Case Study: PT Coca Cola Amatil Indonesia, Bandar Lampung). In </w:t>
      </w:r>
      <w:r w:rsidRPr="00DD24B7">
        <w:rPr>
          <w:rFonts w:ascii="Times New Roman" w:hAnsi="Times New Roman" w:cs="Times New Roman"/>
          <w:i/>
          <w:iCs/>
          <w:sz w:val="24"/>
          <w:szCs w:val="24"/>
          <w:shd w:val="clear" w:color="auto" w:fill="FFFFFF"/>
        </w:rPr>
        <w:t>2019 International Conference on Computer Science, Information Technology, and Electrical Engineering (ICOMITEE)</w:t>
      </w:r>
      <w:r w:rsidRPr="00DD24B7">
        <w:rPr>
          <w:rFonts w:ascii="Times New Roman" w:hAnsi="Times New Roman" w:cs="Times New Roman"/>
          <w:sz w:val="24"/>
          <w:szCs w:val="24"/>
          <w:shd w:val="clear" w:color="auto" w:fill="FFFFFF"/>
        </w:rPr>
        <w:t> (pp. 102-106). IEEE.</w:t>
      </w:r>
    </w:p>
    <w:p w14:paraId="060053AF" w14:textId="77777777" w:rsidR="00B44C96" w:rsidRPr="00DD24B7" w:rsidRDefault="00B44C96" w:rsidP="00031D4D">
      <w:pPr>
        <w:spacing w:line="360" w:lineRule="auto"/>
        <w:jc w:val="both"/>
        <w:rPr>
          <w:rFonts w:ascii="Times New Roman" w:hAnsi="Times New Roman" w:cs="Times New Roman"/>
          <w:sz w:val="24"/>
          <w:szCs w:val="24"/>
          <w:shd w:val="clear" w:color="auto" w:fill="FFFFFF"/>
        </w:rPr>
      </w:pPr>
      <w:r w:rsidRPr="00DD24B7">
        <w:rPr>
          <w:rFonts w:ascii="Times New Roman" w:hAnsi="Times New Roman" w:cs="Times New Roman"/>
          <w:sz w:val="24"/>
          <w:szCs w:val="24"/>
          <w:shd w:val="clear" w:color="auto" w:fill="FFFFFF"/>
        </w:rPr>
        <w:t>Tran, V.T., 2021. Exhibiting Coca-Cola at universal exhibitions. </w:t>
      </w:r>
      <w:r w:rsidRPr="00DD24B7">
        <w:rPr>
          <w:rFonts w:ascii="Times New Roman" w:hAnsi="Times New Roman" w:cs="Times New Roman"/>
          <w:i/>
          <w:iCs/>
          <w:sz w:val="24"/>
          <w:szCs w:val="24"/>
          <w:shd w:val="clear" w:color="auto" w:fill="FFFFFF"/>
        </w:rPr>
        <w:t>Food, Culture &amp; Society</w:t>
      </w:r>
      <w:r w:rsidRPr="00DD24B7">
        <w:rPr>
          <w:rFonts w:ascii="Times New Roman" w:hAnsi="Times New Roman" w:cs="Times New Roman"/>
          <w:sz w:val="24"/>
          <w:szCs w:val="24"/>
          <w:shd w:val="clear" w:color="auto" w:fill="FFFFFF"/>
        </w:rPr>
        <w:t>, </w:t>
      </w:r>
      <w:r w:rsidRPr="00DD24B7">
        <w:rPr>
          <w:rFonts w:ascii="Times New Roman" w:hAnsi="Times New Roman" w:cs="Times New Roman"/>
          <w:i/>
          <w:iCs/>
          <w:sz w:val="24"/>
          <w:szCs w:val="24"/>
          <w:shd w:val="clear" w:color="auto" w:fill="FFFFFF"/>
        </w:rPr>
        <w:t>24</w:t>
      </w:r>
      <w:r w:rsidRPr="00DD24B7">
        <w:rPr>
          <w:rFonts w:ascii="Times New Roman" w:hAnsi="Times New Roman" w:cs="Times New Roman"/>
          <w:sz w:val="24"/>
          <w:szCs w:val="24"/>
          <w:shd w:val="clear" w:color="auto" w:fill="FFFFFF"/>
        </w:rPr>
        <w:t>(2), pp.269-290.</w:t>
      </w:r>
    </w:p>
    <w:p w14:paraId="559709DC" w14:textId="77777777" w:rsidR="00B44C96" w:rsidRPr="00796230" w:rsidRDefault="00B44C96" w:rsidP="00031D4D">
      <w:pPr>
        <w:spacing w:line="360" w:lineRule="auto"/>
        <w:jc w:val="both"/>
        <w:rPr>
          <w:rFonts w:ascii="Times New Roman" w:hAnsi="Times New Roman" w:cs="Times New Roman"/>
          <w:sz w:val="24"/>
          <w:szCs w:val="24"/>
          <w:shd w:val="clear" w:color="auto" w:fill="FFFFFF"/>
        </w:rPr>
      </w:pPr>
      <w:r w:rsidRPr="00DD24B7">
        <w:rPr>
          <w:rFonts w:ascii="Times New Roman" w:hAnsi="Times New Roman" w:cs="Times New Roman"/>
          <w:sz w:val="24"/>
          <w:szCs w:val="24"/>
          <w:shd w:val="clear" w:color="auto" w:fill="FFFFFF"/>
        </w:rPr>
        <w:t>Tran, V.T., 2021. Exhibiting Coca-Cola at universal exhibitions. </w:t>
      </w:r>
      <w:r w:rsidRPr="00DD24B7">
        <w:rPr>
          <w:rFonts w:ascii="Times New Roman" w:hAnsi="Times New Roman" w:cs="Times New Roman"/>
          <w:i/>
          <w:iCs/>
          <w:sz w:val="24"/>
          <w:szCs w:val="24"/>
          <w:shd w:val="clear" w:color="auto" w:fill="FFFFFF"/>
        </w:rPr>
        <w:t>Food, Culture &amp; Society</w:t>
      </w:r>
      <w:r w:rsidRPr="00DD24B7">
        <w:rPr>
          <w:rFonts w:ascii="Times New Roman" w:hAnsi="Times New Roman" w:cs="Times New Roman"/>
          <w:sz w:val="24"/>
          <w:szCs w:val="24"/>
          <w:shd w:val="clear" w:color="auto" w:fill="FFFFFF"/>
        </w:rPr>
        <w:t>, </w:t>
      </w:r>
      <w:r w:rsidRPr="00DD24B7">
        <w:rPr>
          <w:rFonts w:ascii="Times New Roman" w:hAnsi="Times New Roman" w:cs="Times New Roman"/>
          <w:i/>
          <w:iCs/>
          <w:sz w:val="24"/>
          <w:szCs w:val="24"/>
          <w:shd w:val="clear" w:color="auto" w:fill="FFFFFF"/>
        </w:rPr>
        <w:t>24</w:t>
      </w:r>
      <w:r w:rsidRPr="00DD24B7">
        <w:rPr>
          <w:rFonts w:ascii="Times New Roman" w:hAnsi="Times New Roman" w:cs="Times New Roman"/>
          <w:sz w:val="24"/>
          <w:szCs w:val="24"/>
          <w:shd w:val="clear" w:color="auto" w:fill="FFFFFF"/>
        </w:rPr>
        <w:t>(2), pp.269-290.</w:t>
      </w:r>
    </w:p>
    <w:p w14:paraId="2D409AD9" w14:textId="368DA2EE" w:rsidR="00551609" w:rsidRDefault="00551609">
      <w:pPr>
        <w:rPr>
          <w:rFonts w:ascii="Times New Roman" w:hAnsi="Times New Roman" w:cs="Times New Roman"/>
          <w:sz w:val="24"/>
          <w:szCs w:val="24"/>
        </w:rPr>
      </w:pPr>
      <w:r>
        <w:rPr>
          <w:rFonts w:ascii="Times New Roman" w:hAnsi="Times New Roman" w:cs="Times New Roman"/>
          <w:sz w:val="24"/>
          <w:szCs w:val="24"/>
        </w:rPr>
        <w:br w:type="page"/>
      </w:r>
    </w:p>
    <w:tbl>
      <w:tblPr>
        <w:tblW w:w="10661" w:type="dxa"/>
        <w:tblInd w:w="-176" w:type="dxa"/>
        <w:tblLook w:val="04A0" w:firstRow="1" w:lastRow="0" w:firstColumn="1" w:lastColumn="0" w:noHBand="0" w:noVBand="1"/>
      </w:tblPr>
      <w:tblGrid>
        <w:gridCol w:w="2679"/>
        <w:gridCol w:w="5147"/>
        <w:gridCol w:w="2835"/>
      </w:tblGrid>
      <w:tr w:rsidR="00551609" w:rsidRPr="00582963" w14:paraId="582E74E9" w14:textId="77777777" w:rsidTr="00386876">
        <w:tc>
          <w:tcPr>
            <w:tcW w:w="2679" w:type="dxa"/>
            <w:tcBorders>
              <w:right w:val="single" w:sz="4" w:space="0" w:color="auto"/>
            </w:tcBorders>
            <w:vAlign w:val="center"/>
          </w:tcPr>
          <w:p w14:paraId="6F55CD3A" w14:textId="77777777" w:rsidR="00551609" w:rsidRPr="00582963" w:rsidRDefault="00551609" w:rsidP="00386876">
            <w:pPr>
              <w:rPr>
                <w:rFonts w:ascii="Arial" w:hAnsi="Arial" w:cs="Arial"/>
              </w:rPr>
            </w:pPr>
            <w:r w:rsidRPr="00582963">
              <w:rPr>
                <w:rFonts w:ascii="Arial" w:hAnsi="Arial" w:cs="Arial"/>
                <w:b/>
                <w:sz w:val="20"/>
                <w:szCs w:val="20"/>
              </w:rPr>
              <w:t>Assessment Coversheet and Feedback Form</w:t>
            </w:r>
          </w:p>
        </w:tc>
        <w:tc>
          <w:tcPr>
            <w:tcW w:w="5147" w:type="dxa"/>
            <w:tcBorders>
              <w:left w:val="single" w:sz="4" w:space="0" w:color="auto"/>
              <w:right w:val="single" w:sz="4" w:space="0" w:color="auto"/>
            </w:tcBorders>
            <w:vAlign w:val="center"/>
          </w:tcPr>
          <w:p w14:paraId="49AF0B41" w14:textId="77777777" w:rsidR="00551609" w:rsidRDefault="00551609" w:rsidP="00386876">
            <w:pPr>
              <w:pStyle w:val="Header"/>
              <w:rPr>
                <w:rFonts w:ascii="Arial" w:hAnsi="Arial" w:cs="Arial"/>
                <w:b/>
              </w:rPr>
            </w:pPr>
            <w:r>
              <w:rPr>
                <w:rFonts w:ascii="Arial" w:hAnsi="Arial" w:cs="Arial"/>
                <w:b/>
              </w:rPr>
              <w:t>Faculty of Business, Law and Social Sciences</w:t>
            </w:r>
          </w:p>
          <w:p w14:paraId="5B4F86B7" w14:textId="77777777" w:rsidR="00551609" w:rsidRPr="00D22942" w:rsidRDefault="00551609" w:rsidP="00386876">
            <w:pPr>
              <w:pStyle w:val="Header"/>
              <w:rPr>
                <w:rFonts w:ascii="Arial" w:hAnsi="Arial" w:cs="Arial"/>
              </w:rPr>
            </w:pPr>
            <w:r>
              <w:rPr>
                <w:rFonts w:ascii="Arial" w:hAnsi="Arial" w:cs="Arial"/>
              </w:rPr>
              <w:t>School of Business</w:t>
            </w:r>
          </w:p>
        </w:tc>
        <w:tc>
          <w:tcPr>
            <w:tcW w:w="2835" w:type="dxa"/>
            <w:tcBorders>
              <w:left w:val="single" w:sz="4" w:space="0" w:color="auto"/>
            </w:tcBorders>
            <w:vAlign w:val="center"/>
          </w:tcPr>
          <w:p w14:paraId="14F00CF9" w14:textId="77777777" w:rsidR="00551609" w:rsidRPr="00582963" w:rsidRDefault="00551609" w:rsidP="00386876">
            <w:pPr>
              <w:jc w:val="center"/>
              <w:rPr>
                <w:rFonts w:ascii="Arial" w:hAnsi="Arial" w:cs="Arial"/>
                <w:b/>
                <w:sz w:val="20"/>
                <w:szCs w:val="20"/>
              </w:rPr>
            </w:pPr>
            <w:r w:rsidRPr="00BF0FDE">
              <w:rPr>
                <w:rFonts w:ascii="Arial" w:hAnsi="Arial" w:cs="Arial"/>
                <w:noProof/>
                <w:lang w:val="en-US"/>
              </w:rPr>
              <w:drawing>
                <wp:inline distT="0" distB="0" distL="0" distR="0" wp14:anchorId="310A173A" wp14:editId="414D8B84">
                  <wp:extent cx="1542898" cy="430387"/>
                  <wp:effectExtent l="0" t="0" r="0" b="0"/>
                  <wp:docPr id="12" name="Picture 12" descr="New Logo 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Tin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46444" cy="431376"/>
                          </a:xfrm>
                          <a:prstGeom prst="rect">
                            <a:avLst/>
                          </a:prstGeom>
                          <a:noFill/>
                          <a:ln>
                            <a:noFill/>
                          </a:ln>
                        </pic:spPr>
                      </pic:pic>
                    </a:graphicData>
                  </a:graphic>
                </wp:inline>
              </w:drawing>
            </w:r>
          </w:p>
        </w:tc>
      </w:tr>
    </w:tbl>
    <w:p w14:paraId="0948014A" w14:textId="77777777" w:rsidR="00551609" w:rsidRDefault="00551609" w:rsidP="00551609"/>
    <w:p w14:paraId="2A6623EA" w14:textId="77777777" w:rsidR="00551609" w:rsidRPr="006E4344" w:rsidRDefault="00551609" w:rsidP="00551609">
      <w:pPr>
        <w:rPr>
          <w:rFonts w:ascii="Arial" w:hAnsi="Arial" w:cs="Arial"/>
          <w:sz w:val="20"/>
          <w:szCs w:val="20"/>
        </w:rPr>
      </w:pPr>
    </w:p>
    <w:p w14:paraId="2B7C8C0B" w14:textId="77777777" w:rsidR="00551609" w:rsidRPr="00582963" w:rsidRDefault="00551609" w:rsidP="00551609">
      <w:pPr>
        <w:jc w:val="both"/>
        <w:rPr>
          <w:rFonts w:ascii="Arial" w:hAnsi="Arial" w:cs="Arial"/>
          <w:sz w:val="18"/>
          <w:szCs w:val="18"/>
        </w:rPr>
      </w:pPr>
      <w:r w:rsidRPr="00582963">
        <w:rPr>
          <w:rFonts w:ascii="Arial" w:hAnsi="Arial" w:cs="Arial"/>
          <w:sz w:val="18"/>
          <w:szCs w:val="18"/>
        </w:rPr>
        <w:t xml:space="preserve">Complete the details marked in the </w:t>
      </w:r>
      <w:r w:rsidRPr="00582963">
        <w:rPr>
          <w:rFonts w:ascii="Arial" w:hAnsi="Arial" w:cs="Arial"/>
          <w:b/>
          <w:color w:val="833C0B" w:themeColor="accent2" w:themeShade="80"/>
          <w:sz w:val="18"/>
          <w:szCs w:val="18"/>
        </w:rPr>
        <w:t>coloured text</w:t>
      </w:r>
      <w:r w:rsidRPr="00582963">
        <w:rPr>
          <w:rFonts w:ascii="Arial" w:hAnsi="Arial" w:cs="Arial"/>
          <w:color w:val="833C0B" w:themeColor="accent2" w:themeShade="80"/>
          <w:sz w:val="18"/>
          <w:szCs w:val="18"/>
        </w:rPr>
        <w:t xml:space="preserve"> </w:t>
      </w:r>
      <w:r w:rsidRPr="00582963">
        <w:rPr>
          <w:rFonts w:ascii="Arial" w:hAnsi="Arial" w:cs="Arial"/>
          <w:sz w:val="18"/>
          <w:szCs w:val="18"/>
        </w:rPr>
        <w:t xml:space="preserve">and leave everything else blank. </w:t>
      </w:r>
      <w:r>
        <w:rPr>
          <w:rFonts w:ascii="Arial" w:hAnsi="Arial" w:cs="Arial"/>
          <w:sz w:val="18"/>
          <w:szCs w:val="18"/>
        </w:rPr>
        <w:t>Where appropriate, c</w:t>
      </w:r>
      <w:r w:rsidRPr="00582963">
        <w:rPr>
          <w:rFonts w:ascii="Arial" w:hAnsi="Arial" w:cs="Arial"/>
          <w:sz w:val="18"/>
          <w:szCs w:val="18"/>
        </w:rPr>
        <w:t>opy and paste your submission after the first pages as indicated. You are reminded of the University regulations on cheating. Except where the assessment is group-based, the final piece of work which is submitted must be your own work. Close similarity between submissions is likely to lead to an investigation for cheating. You must submit a file in an MSWord or equivalent format as tutors will use MSWord to provide feedback including, where appropriate, annotations in the text.</w:t>
      </w:r>
    </w:p>
    <w:tbl>
      <w:tblPr>
        <w:tblStyle w:val="TableGrid"/>
        <w:tblpPr w:leftFromText="180" w:rightFromText="180" w:vertAnchor="page" w:horzAnchor="margin" w:tblpY="3316"/>
        <w:tblW w:w="10485" w:type="dxa"/>
        <w:tblLook w:val="04A0" w:firstRow="1" w:lastRow="0" w:firstColumn="1" w:lastColumn="0" w:noHBand="0" w:noVBand="1"/>
      </w:tblPr>
      <w:tblGrid>
        <w:gridCol w:w="2122"/>
        <w:gridCol w:w="4961"/>
        <w:gridCol w:w="2977"/>
        <w:gridCol w:w="425"/>
      </w:tblGrid>
      <w:tr w:rsidR="00551609" w:rsidRPr="00582963" w14:paraId="74D9191F" w14:textId="77777777" w:rsidTr="00386876">
        <w:trPr>
          <w:trHeight w:val="397"/>
        </w:trPr>
        <w:tc>
          <w:tcPr>
            <w:tcW w:w="2122" w:type="dxa"/>
            <w:shd w:val="clear" w:color="auto" w:fill="D0CECE" w:themeFill="background2" w:themeFillShade="E6"/>
            <w:vAlign w:val="center"/>
          </w:tcPr>
          <w:p w14:paraId="64155923" w14:textId="77777777" w:rsidR="00551609" w:rsidRPr="00582963" w:rsidRDefault="00551609" w:rsidP="00386876">
            <w:pPr>
              <w:rPr>
                <w:rFonts w:ascii="Arial" w:hAnsi="Arial" w:cs="Arial"/>
                <w:b/>
                <w:color w:val="833C0B" w:themeColor="accent2" w:themeShade="80"/>
                <w:sz w:val="18"/>
                <w:szCs w:val="18"/>
              </w:rPr>
            </w:pPr>
            <w:r w:rsidRPr="00582963">
              <w:rPr>
                <w:rFonts w:ascii="Arial" w:hAnsi="Arial" w:cs="Arial"/>
                <w:b/>
                <w:color w:val="833C0B" w:themeColor="accent2" w:themeShade="80"/>
                <w:sz w:val="18"/>
                <w:szCs w:val="18"/>
              </w:rPr>
              <w:t xml:space="preserve">Student Name   </w:t>
            </w:r>
          </w:p>
        </w:tc>
        <w:tc>
          <w:tcPr>
            <w:tcW w:w="4961" w:type="dxa"/>
            <w:shd w:val="clear" w:color="auto" w:fill="F7CAAC" w:themeFill="accent2" w:themeFillTint="66"/>
            <w:vAlign w:val="center"/>
          </w:tcPr>
          <w:p w14:paraId="22097712" w14:textId="77777777" w:rsidR="00551609" w:rsidRPr="00902042" w:rsidRDefault="00551609" w:rsidP="00386876">
            <w:pPr>
              <w:rPr>
                <w:rFonts w:ascii="Arial" w:hAnsi="Arial" w:cs="Arial"/>
                <w:iCs/>
                <w:color w:val="000000" w:themeColor="text1"/>
                <w:sz w:val="18"/>
                <w:szCs w:val="18"/>
              </w:rPr>
            </w:pPr>
            <w:r w:rsidRPr="00902042">
              <w:rPr>
                <w:rFonts w:ascii="Arial" w:hAnsi="Arial" w:cs="Arial"/>
                <w:iCs/>
                <w:color w:val="000000" w:themeColor="text1"/>
                <w:sz w:val="18"/>
                <w:szCs w:val="18"/>
              </w:rPr>
              <w:t xml:space="preserve">Faraz Anwar </w:t>
            </w:r>
          </w:p>
        </w:tc>
        <w:tc>
          <w:tcPr>
            <w:tcW w:w="2977" w:type="dxa"/>
            <w:vAlign w:val="center"/>
          </w:tcPr>
          <w:p w14:paraId="6029C1D5" w14:textId="77777777" w:rsidR="00551609" w:rsidRPr="00582963" w:rsidRDefault="00551609" w:rsidP="00386876">
            <w:pPr>
              <w:jc w:val="center"/>
              <w:rPr>
                <w:rFonts w:ascii="Arial" w:hAnsi="Arial" w:cs="Arial"/>
                <w:b/>
                <w:color w:val="833C0B" w:themeColor="accent2" w:themeShade="80"/>
                <w:sz w:val="18"/>
                <w:szCs w:val="18"/>
              </w:rPr>
            </w:pPr>
            <w:r w:rsidRPr="00582963">
              <w:rPr>
                <w:rFonts w:ascii="Arial" w:hAnsi="Arial" w:cs="Arial"/>
                <w:b/>
                <w:color w:val="833C0B" w:themeColor="accent2" w:themeShade="80"/>
                <w:sz w:val="18"/>
                <w:szCs w:val="18"/>
              </w:rPr>
              <w:t>Reasonable Adjustments</w:t>
            </w:r>
          </w:p>
        </w:tc>
        <w:tc>
          <w:tcPr>
            <w:tcW w:w="425" w:type="dxa"/>
            <w:shd w:val="clear" w:color="auto" w:fill="F7CAAC" w:themeFill="accent2" w:themeFillTint="66"/>
            <w:vAlign w:val="center"/>
          </w:tcPr>
          <w:p w14:paraId="3CFDEF7B" w14:textId="77777777" w:rsidR="00551609" w:rsidRPr="00A755BE" w:rsidRDefault="00551609" w:rsidP="00386876">
            <w:pPr>
              <w:jc w:val="center"/>
              <w:rPr>
                <w:rFonts w:ascii="Arial" w:hAnsi="Arial" w:cs="Arial"/>
                <w:b/>
                <w:color w:val="000000" w:themeColor="text1"/>
                <w:sz w:val="18"/>
                <w:szCs w:val="18"/>
              </w:rPr>
            </w:pPr>
          </w:p>
        </w:tc>
      </w:tr>
      <w:tr w:rsidR="00551609" w:rsidRPr="00582963" w14:paraId="2BD89912" w14:textId="77777777" w:rsidTr="00386876">
        <w:trPr>
          <w:trHeight w:val="397"/>
        </w:trPr>
        <w:tc>
          <w:tcPr>
            <w:tcW w:w="2122" w:type="dxa"/>
            <w:shd w:val="clear" w:color="auto" w:fill="D0CECE" w:themeFill="background2" w:themeFillShade="E6"/>
            <w:vAlign w:val="center"/>
          </w:tcPr>
          <w:p w14:paraId="47A5B97D" w14:textId="77777777" w:rsidR="00551609" w:rsidRPr="00582963" w:rsidRDefault="00551609" w:rsidP="00386876">
            <w:pPr>
              <w:rPr>
                <w:rFonts w:ascii="Arial" w:hAnsi="Arial" w:cs="Arial"/>
                <w:b/>
                <w:color w:val="833C0B" w:themeColor="accent2" w:themeShade="80"/>
                <w:sz w:val="18"/>
                <w:szCs w:val="18"/>
              </w:rPr>
            </w:pPr>
            <w:r w:rsidRPr="00582963">
              <w:rPr>
                <w:rFonts w:ascii="Arial" w:hAnsi="Arial" w:cs="Arial"/>
                <w:b/>
                <w:color w:val="833C0B" w:themeColor="accent2" w:themeShade="80"/>
                <w:sz w:val="18"/>
                <w:szCs w:val="18"/>
              </w:rPr>
              <w:t>Student Number</w:t>
            </w:r>
          </w:p>
        </w:tc>
        <w:tc>
          <w:tcPr>
            <w:tcW w:w="4961" w:type="dxa"/>
            <w:shd w:val="clear" w:color="auto" w:fill="F7CAAC" w:themeFill="accent2" w:themeFillTint="66"/>
            <w:vAlign w:val="center"/>
          </w:tcPr>
          <w:p w14:paraId="3BC9DABC" w14:textId="77777777" w:rsidR="00551609" w:rsidRPr="00A755BE" w:rsidRDefault="00551609" w:rsidP="00386876">
            <w:pPr>
              <w:rPr>
                <w:rFonts w:ascii="Arial" w:hAnsi="Arial" w:cs="Arial"/>
                <w:color w:val="000000" w:themeColor="text1"/>
                <w:sz w:val="18"/>
                <w:szCs w:val="18"/>
              </w:rPr>
            </w:pPr>
            <w:r>
              <w:rPr>
                <w:rFonts w:ascii="Arial" w:hAnsi="Arial" w:cs="Arial"/>
                <w:color w:val="000000" w:themeColor="text1"/>
                <w:sz w:val="18"/>
                <w:szCs w:val="18"/>
              </w:rPr>
              <w:t xml:space="preserve">21183719 </w:t>
            </w:r>
          </w:p>
        </w:tc>
        <w:tc>
          <w:tcPr>
            <w:tcW w:w="3402" w:type="dxa"/>
            <w:gridSpan w:val="2"/>
            <w:vMerge w:val="restart"/>
            <w:vAlign w:val="center"/>
          </w:tcPr>
          <w:p w14:paraId="49D92E78" w14:textId="77777777" w:rsidR="00551609" w:rsidRPr="00582963" w:rsidRDefault="00551609" w:rsidP="00386876">
            <w:pPr>
              <w:jc w:val="both"/>
              <w:rPr>
                <w:rFonts w:ascii="Arial" w:hAnsi="Arial" w:cs="Arial"/>
                <w:color w:val="833C0B" w:themeColor="accent2" w:themeShade="80"/>
                <w:sz w:val="18"/>
                <w:szCs w:val="18"/>
              </w:rPr>
            </w:pPr>
            <w:r w:rsidRPr="00582963">
              <w:rPr>
                <w:rFonts w:ascii="Arial" w:hAnsi="Arial" w:cs="Arial"/>
                <w:sz w:val="18"/>
                <w:szCs w:val="18"/>
              </w:rPr>
              <w:t>Check this box [x] if the Faculty has notified you that you are eligible for a Reasonable Adjustment (including additional time) in relation to the marking of this assessment. Please note that action may be taken under the University’s Student Disciplinary Procedure against any student making a false claim for Reasonable Adjustments.</w:t>
            </w:r>
          </w:p>
        </w:tc>
      </w:tr>
      <w:tr w:rsidR="00551609" w:rsidRPr="00582963" w14:paraId="4FF0EA7A" w14:textId="77777777" w:rsidTr="00386876">
        <w:trPr>
          <w:trHeight w:val="397"/>
        </w:trPr>
        <w:tc>
          <w:tcPr>
            <w:tcW w:w="2122" w:type="dxa"/>
            <w:shd w:val="clear" w:color="auto" w:fill="D0CECE" w:themeFill="background2" w:themeFillShade="E6"/>
            <w:vAlign w:val="center"/>
          </w:tcPr>
          <w:p w14:paraId="2F751B76" w14:textId="77777777" w:rsidR="00551609" w:rsidRPr="00582963" w:rsidRDefault="00551609" w:rsidP="00386876">
            <w:pPr>
              <w:rPr>
                <w:rFonts w:ascii="Arial" w:hAnsi="Arial" w:cs="Arial"/>
                <w:b/>
                <w:sz w:val="18"/>
                <w:szCs w:val="18"/>
              </w:rPr>
            </w:pPr>
            <w:r w:rsidRPr="00582963">
              <w:rPr>
                <w:rFonts w:ascii="Arial" w:hAnsi="Arial" w:cs="Arial"/>
                <w:b/>
                <w:sz w:val="18"/>
                <w:szCs w:val="18"/>
              </w:rPr>
              <w:t xml:space="preserve">Course and Year   </w:t>
            </w:r>
          </w:p>
        </w:tc>
        <w:tc>
          <w:tcPr>
            <w:tcW w:w="4961" w:type="dxa"/>
            <w:vAlign w:val="center"/>
          </w:tcPr>
          <w:p w14:paraId="3AAB4221" w14:textId="77777777" w:rsidR="00551609" w:rsidRPr="004B2EBA" w:rsidRDefault="00551609" w:rsidP="00386876">
            <w:pPr>
              <w:rPr>
                <w:rFonts w:ascii="Arial" w:hAnsi="Arial" w:cs="Arial"/>
                <w:color w:val="000000" w:themeColor="text1"/>
                <w:sz w:val="18"/>
                <w:szCs w:val="18"/>
              </w:rPr>
            </w:pPr>
            <w:r w:rsidRPr="004B2EBA">
              <w:rPr>
                <w:rFonts w:ascii="Arial" w:hAnsi="Arial" w:cs="Arial"/>
                <w:color w:val="000000"/>
                <w:sz w:val="18"/>
                <w:szCs w:val="18"/>
              </w:rPr>
              <w:t>MSc Management</w:t>
            </w:r>
            <w:r>
              <w:rPr>
                <w:rFonts w:ascii="Arial" w:hAnsi="Arial" w:cs="Arial"/>
                <w:color w:val="000000"/>
                <w:sz w:val="18"/>
                <w:szCs w:val="18"/>
              </w:rPr>
              <w:t xml:space="preserve"> and International Business </w:t>
            </w:r>
          </w:p>
        </w:tc>
        <w:tc>
          <w:tcPr>
            <w:tcW w:w="3402" w:type="dxa"/>
            <w:gridSpan w:val="2"/>
            <w:vMerge/>
          </w:tcPr>
          <w:p w14:paraId="5714B1AC" w14:textId="77777777" w:rsidR="00551609" w:rsidRPr="00582963" w:rsidRDefault="00551609" w:rsidP="00386876">
            <w:pPr>
              <w:rPr>
                <w:rFonts w:ascii="Arial" w:hAnsi="Arial" w:cs="Arial"/>
                <w:sz w:val="18"/>
                <w:szCs w:val="18"/>
              </w:rPr>
            </w:pPr>
          </w:p>
        </w:tc>
      </w:tr>
      <w:tr w:rsidR="00551609" w:rsidRPr="00582963" w14:paraId="73827C6F" w14:textId="77777777" w:rsidTr="00386876">
        <w:trPr>
          <w:trHeight w:val="397"/>
        </w:trPr>
        <w:tc>
          <w:tcPr>
            <w:tcW w:w="2122" w:type="dxa"/>
            <w:shd w:val="clear" w:color="auto" w:fill="D0CECE" w:themeFill="background2" w:themeFillShade="E6"/>
            <w:vAlign w:val="center"/>
          </w:tcPr>
          <w:p w14:paraId="68601FBD" w14:textId="77777777" w:rsidR="00551609" w:rsidRPr="00582963" w:rsidRDefault="00551609" w:rsidP="00386876">
            <w:pPr>
              <w:rPr>
                <w:rFonts w:ascii="Arial" w:hAnsi="Arial" w:cs="Arial"/>
                <w:b/>
                <w:sz w:val="18"/>
                <w:szCs w:val="18"/>
              </w:rPr>
            </w:pPr>
            <w:r w:rsidRPr="00582963">
              <w:rPr>
                <w:rFonts w:ascii="Arial" w:hAnsi="Arial" w:cs="Arial"/>
                <w:b/>
                <w:sz w:val="18"/>
                <w:szCs w:val="18"/>
              </w:rPr>
              <w:t xml:space="preserve">Module Code   </w:t>
            </w:r>
          </w:p>
        </w:tc>
        <w:tc>
          <w:tcPr>
            <w:tcW w:w="4961" w:type="dxa"/>
            <w:vAlign w:val="center"/>
          </w:tcPr>
          <w:p w14:paraId="4AAE7232" w14:textId="77777777" w:rsidR="00551609" w:rsidRPr="00A755BE" w:rsidRDefault="00551609" w:rsidP="00386876">
            <w:pPr>
              <w:rPr>
                <w:rFonts w:ascii="Arial" w:hAnsi="Arial" w:cs="Arial"/>
                <w:color w:val="000000" w:themeColor="text1"/>
                <w:sz w:val="18"/>
                <w:szCs w:val="18"/>
              </w:rPr>
            </w:pPr>
            <w:r>
              <w:rPr>
                <w:rFonts w:ascii="Arial" w:hAnsi="Arial" w:cs="Arial"/>
                <w:color w:val="000000" w:themeColor="text1"/>
                <w:sz w:val="18"/>
                <w:szCs w:val="18"/>
              </w:rPr>
              <w:t>BUS7079</w:t>
            </w:r>
          </w:p>
        </w:tc>
        <w:tc>
          <w:tcPr>
            <w:tcW w:w="3402" w:type="dxa"/>
            <w:gridSpan w:val="2"/>
            <w:vMerge/>
          </w:tcPr>
          <w:p w14:paraId="215FCE85" w14:textId="77777777" w:rsidR="00551609" w:rsidRPr="00582963" w:rsidRDefault="00551609" w:rsidP="00386876">
            <w:pPr>
              <w:rPr>
                <w:rFonts w:ascii="Arial" w:hAnsi="Arial" w:cs="Arial"/>
                <w:sz w:val="18"/>
                <w:szCs w:val="18"/>
              </w:rPr>
            </w:pPr>
          </w:p>
        </w:tc>
      </w:tr>
      <w:tr w:rsidR="00551609" w:rsidRPr="00582963" w14:paraId="6DE1D12D" w14:textId="77777777" w:rsidTr="00386876">
        <w:trPr>
          <w:trHeight w:val="397"/>
        </w:trPr>
        <w:tc>
          <w:tcPr>
            <w:tcW w:w="2122" w:type="dxa"/>
            <w:shd w:val="clear" w:color="auto" w:fill="D0CECE" w:themeFill="background2" w:themeFillShade="E6"/>
            <w:vAlign w:val="center"/>
          </w:tcPr>
          <w:p w14:paraId="6FECB066" w14:textId="77777777" w:rsidR="00551609" w:rsidRPr="00582963" w:rsidRDefault="00551609" w:rsidP="00386876">
            <w:pPr>
              <w:rPr>
                <w:rFonts w:ascii="Arial" w:hAnsi="Arial" w:cs="Arial"/>
                <w:b/>
                <w:sz w:val="18"/>
                <w:szCs w:val="18"/>
              </w:rPr>
            </w:pPr>
            <w:r w:rsidRPr="00582963">
              <w:rPr>
                <w:rFonts w:ascii="Arial" w:hAnsi="Arial" w:cs="Arial"/>
                <w:b/>
                <w:sz w:val="18"/>
                <w:szCs w:val="18"/>
              </w:rPr>
              <w:t xml:space="preserve">Module Title   </w:t>
            </w:r>
          </w:p>
        </w:tc>
        <w:tc>
          <w:tcPr>
            <w:tcW w:w="4961" w:type="dxa"/>
            <w:vAlign w:val="center"/>
          </w:tcPr>
          <w:p w14:paraId="66381F7B" w14:textId="77777777" w:rsidR="00551609" w:rsidRPr="00A755BE" w:rsidRDefault="00551609" w:rsidP="00386876">
            <w:pPr>
              <w:rPr>
                <w:rFonts w:ascii="Arial" w:hAnsi="Arial" w:cs="Arial"/>
                <w:color w:val="000000" w:themeColor="text1"/>
                <w:sz w:val="18"/>
                <w:szCs w:val="18"/>
              </w:rPr>
            </w:pPr>
            <w:r>
              <w:rPr>
                <w:rFonts w:ascii="Arial" w:hAnsi="Arial" w:cs="Arial"/>
                <w:color w:val="000000" w:themeColor="text1"/>
                <w:sz w:val="18"/>
                <w:szCs w:val="18"/>
              </w:rPr>
              <w:t>International Operations Strategy and Innovation</w:t>
            </w:r>
          </w:p>
        </w:tc>
        <w:tc>
          <w:tcPr>
            <w:tcW w:w="3402" w:type="dxa"/>
            <w:gridSpan w:val="2"/>
            <w:vMerge/>
          </w:tcPr>
          <w:p w14:paraId="121C9737" w14:textId="77777777" w:rsidR="00551609" w:rsidRPr="00582963" w:rsidRDefault="00551609" w:rsidP="00386876">
            <w:pPr>
              <w:rPr>
                <w:rFonts w:ascii="Arial" w:hAnsi="Arial" w:cs="Arial"/>
                <w:sz w:val="18"/>
                <w:szCs w:val="18"/>
              </w:rPr>
            </w:pPr>
          </w:p>
        </w:tc>
      </w:tr>
      <w:tr w:rsidR="00551609" w:rsidRPr="00582963" w14:paraId="7FEAB75A" w14:textId="77777777" w:rsidTr="00386876">
        <w:trPr>
          <w:trHeight w:val="397"/>
        </w:trPr>
        <w:tc>
          <w:tcPr>
            <w:tcW w:w="2122" w:type="dxa"/>
            <w:shd w:val="clear" w:color="auto" w:fill="D0CECE" w:themeFill="background2" w:themeFillShade="E6"/>
            <w:vAlign w:val="center"/>
          </w:tcPr>
          <w:p w14:paraId="0B228E08" w14:textId="77777777" w:rsidR="00551609" w:rsidRPr="00582963" w:rsidRDefault="00551609" w:rsidP="00386876">
            <w:pPr>
              <w:rPr>
                <w:rFonts w:ascii="Arial" w:hAnsi="Arial" w:cs="Arial"/>
                <w:b/>
                <w:sz w:val="18"/>
                <w:szCs w:val="18"/>
              </w:rPr>
            </w:pPr>
            <w:r>
              <w:rPr>
                <w:rFonts w:ascii="Arial" w:hAnsi="Arial" w:cs="Arial"/>
                <w:b/>
                <w:sz w:val="18"/>
                <w:szCs w:val="18"/>
              </w:rPr>
              <w:t>Module Tutor</w:t>
            </w:r>
          </w:p>
        </w:tc>
        <w:tc>
          <w:tcPr>
            <w:tcW w:w="4961" w:type="dxa"/>
            <w:vAlign w:val="center"/>
          </w:tcPr>
          <w:p w14:paraId="47AF84EC" w14:textId="77777777" w:rsidR="00551609" w:rsidRPr="00A755BE" w:rsidRDefault="00551609" w:rsidP="00386876">
            <w:pPr>
              <w:rPr>
                <w:rFonts w:ascii="Arial" w:hAnsi="Arial" w:cs="Arial"/>
                <w:color w:val="000000" w:themeColor="text1"/>
                <w:sz w:val="18"/>
                <w:szCs w:val="18"/>
              </w:rPr>
            </w:pPr>
            <w:r>
              <w:rPr>
                <w:rFonts w:ascii="Arial" w:hAnsi="Arial" w:cs="Arial"/>
                <w:color w:val="000000" w:themeColor="text1"/>
                <w:sz w:val="18"/>
                <w:szCs w:val="18"/>
              </w:rPr>
              <w:t xml:space="preserve">Umer Asif </w:t>
            </w:r>
          </w:p>
        </w:tc>
        <w:tc>
          <w:tcPr>
            <w:tcW w:w="3402" w:type="dxa"/>
            <w:gridSpan w:val="2"/>
            <w:vMerge/>
          </w:tcPr>
          <w:p w14:paraId="338B3E88" w14:textId="77777777" w:rsidR="00551609" w:rsidRPr="00582963" w:rsidRDefault="00551609" w:rsidP="00386876">
            <w:pPr>
              <w:rPr>
                <w:rFonts w:ascii="Arial" w:hAnsi="Arial" w:cs="Arial"/>
                <w:sz w:val="18"/>
                <w:szCs w:val="18"/>
              </w:rPr>
            </w:pPr>
          </w:p>
        </w:tc>
      </w:tr>
      <w:tr w:rsidR="00551609" w:rsidRPr="00582963" w14:paraId="23BA3335" w14:textId="77777777" w:rsidTr="00386876">
        <w:trPr>
          <w:trHeight w:val="397"/>
        </w:trPr>
        <w:tc>
          <w:tcPr>
            <w:tcW w:w="2122" w:type="dxa"/>
            <w:shd w:val="clear" w:color="auto" w:fill="D0CECE" w:themeFill="background2" w:themeFillShade="E6"/>
            <w:vAlign w:val="center"/>
          </w:tcPr>
          <w:p w14:paraId="6A88F0A1" w14:textId="77777777" w:rsidR="00551609" w:rsidRPr="00582963" w:rsidRDefault="00551609" w:rsidP="00386876">
            <w:pPr>
              <w:rPr>
                <w:rFonts w:ascii="Arial" w:hAnsi="Arial" w:cs="Arial"/>
                <w:b/>
                <w:sz w:val="18"/>
                <w:szCs w:val="18"/>
              </w:rPr>
            </w:pPr>
            <w:r>
              <w:rPr>
                <w:rFonts w:ascii="Arial" w:hAnsi="Arial" w:cs="Arial"/>
                <w:b/>
                <w:color w:val="833C0B" w:themeColor="accent2" w:themeShade="80"/>
                <w:sz w:val="18"/>
                <w:szCs w:val="18"/>
              </w:rPr>
              <w:t>Personal Tutor</w:t>
            </w:r>
            <w:r w:rsidRPr="00582963">
              <w:rPr>
                <w:rFonts w:ascii="Arial" w:hAnsi="Arial" w:cs="Arial"/>
                <w:b/>
                <w:color w:val="833C0B" w:themeColor="accent2" w:themeShade="80"/>
                <w:sz w:val="18"/>
                <w:szCs w:val="18"/>
              </w:rPr>
              <w:t xml:space="preserve">  </w:t>
            </w:r>
          </w:p>
        </w:tc>
        <w:tc>
          <w:tcPr>
            <w:tcW w:w="4961" w:type="dxa"/>
            <w:shd w:val="clear" w:color="auto" w:fill="F7CAAC" w:themeFill="accent2" w:themeFillTint="66"/>
            <w:vAlign w:val="center"/>
          </w:tcPr>
          <w:p w14:paraId="228430EC" w14:textId="77777777" w:rsidR="00551609" w:rsidRPr="00A755BE" w:rsidRDefault="00551609" w:rsidP="00386876">
            <w:pPr>
              <w:rPr>
                <w:rFonts w:ascii="Arial" w:hAnsi="Arial" w:cs="Arial"/>
                <w:color w:val="000000" w:themeColor="text1"/>
                <w:sz w:val="18"/>
                <w:szCs w:val="18"/>
              </w:rPr>
            </w:pPr>
            <w:r w:rsidRPr="006C65C1">
              <w:rPr>
                <w:rFonts w:ascii="Arial" w:hAnsi="Arial" w:cs="Arial"/>
                <w:color w:val="000000" w:themeColor="text1"/>
                <w:sz w:val="18"/>
                <w:szCs w:val="18"/>
              </w:rPr>
              <w:t>Rachel Mason</w:t>
            </w:r>
          </w:p>
        </w:tc>
        <w:tc>
          <w:tcPr>
            <w:tcW w:w="3402" w:type="dxa"/>
            <w:gridSpan w:val="2"/>
            <w:vMerge/>
          </w:tcPr>
          <w:p w14:paraId="44559ECF" w14:textId="77777777" w:rsidR="00551609" w:rsidRPr="00582963" w:rsidRDefault="00551609" w:rsidP="00386876">
            <w:pPr>
              <w:rPr>
                <w:rFonts w:ascii="Arial" w:hAnsi="Arial" w:cs="Arial"/>
                <w:color w:val="833C0B" w:themeColor="accent2" w:themeShade="80"/>
                <w:sz w:val="18"/>
                <w:szCs w:val="18"/>
              </w:rPr>
            </w:pPr>
          </w:p>
        </w:tc>
      </w:tr>
    </w:tbl>
    <w:p w14:paraId="394B4116" w14:textId="77777777" w:rsidR="00551609" w:rsidRPr="00582963" w:rsidRDefault="00551609" w:rsidP="00551609">
      <w:pPr>
        <w:rPr>
          <w:rFonts w:ascii="Arial" w:hAnsi="Arial" w:cs="Arial"/>
        </w:rPr>
      </w:pPr>
    </w:p>
    <w:tbl>
      <w:tblPr>
        <w:tblStyle w:val="TableGrid"/>
        <w:tblW w:w="10484" w:type="dxa"/>
        <w:tblLook w:val="04A0" w:firstRow="1" w:lastRow="0" w:firstColumn="1" w:lastColumn="0" w:noHBand="0" w:noVBand="1"/>
      </w:tblPr>
      <w:tblGrid>
        <w:gridCol w:w="1404"/>
        <w:gridCol w:w="2519"/>
        <w:gridCol w:w="1414"/>
        <w:gridCol w:w="3078"/>
        <w:gridCol w:w="667"/>
        <w:gridCol w:w="1402"/>
      </w:tblGrid>
      <w:tr w:rsidR="00551609" w:rsidRPr="00582963" w14:paraId="208CFBD5" w14:textId="77777777" w:rsidTr="00386876">
        <w:trPr>
          <w:trHeight w:val="567"/>
        </w:trPr>
        <w:tc>
          <w:tcPr>
            <w:tcW w:w="1413" w:type="dxa"/>
            <w:shd w:val="clear" w:color="auto" w:fill="D0CECE" w:themeFill="background2" w:themeFillShade="E6"/>
            <w:vAlign w:val="center"/>
          </w:tcPr>
          <w:p w14:paraId="170CB1C0" w14:textId="77777777" w:rsidR="00551609" w:rsidRPr="00582963" w:rsidRDefault="00551609" w:rsidP="00386876">
            <w:pPr>
              <w:rPr>
                <w:rFonts w:ascii="Arial" w:hAnsi="Arial" w:cs="Arial"/>
                <w:b/>
                <w:sz w:val="18"/>
                <w:szCs w:val="18"/>
              </w:rPr>
            </w:pPr>
            <w:r w:rsidRPr="00582963">
              <w:rPr>
                <w:rFonts w:ascii="Arial" w:hAnsi="Arial" w:cs="Arial"/>
                <w:b/>
                <w:sz w:val="18"/>
                <w:szCs w:val="18"/>
              </w:rPr>
              <w:t>First Marker Name:</w:t>
            </w:r>
          </w:p>
        </w:tc>
        <w:tc>
          <w:tcPr>
            <w:tcW w:w="2551" w:type="dxa"/>
            <w:vAlign w:val="center"/>
          </w:tcPr>
          <w:p w14:paraId="5D0BD489" w14:textId="77777777" w:rsidR="00551609" w:rsidRPr="00582963" w:rsidRDefault="00551609" w:rsidP="00386876">
            <w:pPr>
              <w:rPr>
                <w:rFonts w:ascii="Arial" w:hAnsi="Arial" w:cs="Arial"/>
                <w:b/>
                <w:sz w:val="18"/>
                <w:szCs w:val="18"/>
              </w:rPr>
            </w:pPr>
          </w:p>
        </w:tc>
        <w:tc>
          <w:tcPr>
            <w:tcW w:w="1418" w:type="dxa"/>
            <w:shd w:val="clear" w:color="auto" w:fill="D0CECE" w:themeFill="background2" w:themeFillShade="E6"/>
            <w:vAlign w:val="center"/>
          </w:tcPr>
          <w:p w14:paraId="29E5780B" w14:textId="77777777" w:rsidR="00551609" w:rsidRPr="00582963" w:rsidRDefault="00551609" w:rsidP="00386876">
            <w:pPr>
              <w:rPr>
                <w:rFonts w:ascii="Arial" w:hAnsi="Arial" w:cs="Arial"/>
                <w:b/>
                <w:sz w:val="18"/>
                <w:szCs w:val="18"/>
              </w:rPr>
            </w:pPr>
            <w:r w:rsidRPr="00582963">
              <w:rPr>
                <w:rFonts w:ascii="Arial" w:hAnsi="Arial" w:cs="Arial"/>
                <w:b/>
                <w:sz w:val="18"/>
                <w:szCs w:val="18"/>
              </w:rPr>
              <w:t>First Marker Signature:</w:t>
            </w:r>
          </w:p>
        </w:tc>
        <w:tc>
          <w:tcPr>
            <w:tcW w:w="3118" w:type="dxa"/>
            <w:vAlign w:val="center"/>
          </w:tcPr>
          <w:p w14:paraId="633B0387" w14:textId="77777777" w:rsidR="00551609" w:rsidRPr="00582963" w:rsidRDefault="00551609" w:rsidP="00386876">
            <w:pPr>
              <w:rPr>
                <w:rFonts w:ascii="Arial" w:hAnsi="Arial" w:cs="Arial"/>
                <w:b/>
                <w:sz w:val="18"/>
                <w:szCs w:val="18"/>
              </w:rPr>
            </w:pPr>
          </w:p>
        </w:tc>
        <w:tc>
          <w:tcPr>
            <w:tcW w:w="567" w:type="dxa"/>
            <w:shd w:val="clear" w:color="auto" w:fill="D0CECE" w:themeFill="background2" w:themeFillShade="E6"/>
            <w:vAlign w:val="center"/>
          </w:tcPr>
          <w:p w14:paraId="6A034176" w14:textId="77777777" w:rsidR="00551609" w:rsidRPr="00582963" w:rsidRDefault="00551609" w:rsidP="00386876">
            <w:pPr>
              <w:rPr>
                <w:rFonts w:ascii="Arial" w:hAnsi="Arial" w:cs="Arial"/>
                <w:b/>
                <w:sz w:val="18"/>
                <w:szCs w:val="18"/>
              </w:rPr>
            </w:pPr>
            <w:r w:rsidRPr="00582963">
              <w:rPr>
                <w:rFonts w:ascii="Arial" w:hAnsi="Arial" w:cs="Arial"/>
                <w:b/>
                <w:sz w:val="18"/>
                <w:szCs w:val="18"/>
              </w:rPr>
              <w:t>Date:</w:t>
            </w:r>
          </w:p>
        </w:tc>
        <w:tc>
          <w:tcPr>
            <w:tcW w:w="1417" w:type="dxa"/>
            <w:vAlign w:val="center"/>
          </w:tcPr>
          <w:p w14:paraId="19F32988" w14:textId="77777777" w:rsidR="00551609" w:rsidRPr="00582963" w:rsidRDefault="00551609" w:rsidP="00386876">
            <w:pPr>
              <w:rPr>
                <w:rFonts w:ascii="Arial" w:hAnsi="Arial" w:cs="Arial"/>
                <w:b/>
                <w:sz w:val="18"/>
                <w:szCs w:val="18"/>
              </w:rPr>
            </w:pPr>
          </w:p>
        </w:tc>
      </w:tr>
      <w:tr w:rsidR="00551609" w:rsidRPr="00582963" w14:paraId="05C55A7B" w14:textId="77777777" w:rsidTr="00386876">
        <w:trPr>
          <w:trHeight w:val="234"/>
        </w:trPr>
        <w:tc>
          <w:tcPr>
            <w:tcW w:w="10484" w:type="dxa"/>
            <w:gridSpan w:val="6"/>
            <w:shd w:val="clear" w:color="auto" w:fill="D0CECE" w:themeFill="background2" w:themeFillShade="E6"/>
            <w:vAlign w:val="center"/>
          </w:tcPr>
          <w:p w14:paraId="5BA5E169" w14:textId="77777777" w:rsidR="00551609" w:rsidRPr="00582963" w:rsidRDefault="00551609" w:rsidP="00386876">
            <w:pPr>
              <w:rPr>
                <w:rFonts w:ascii="Arial" w:hAnsi="Arial" w:cs="Arial"/>
                <w:sz w:val="18"/>
                <w:szCs w:val="18"/>
              </w:rPr>
            </w:pPr>
            <w:r w:rsidRPr="00582963">
              <w:rPr>
                <w:rFonts w:ascii="Arial" w:hAnsi="Arial" w:cs="Arial"/>
                <w:b/>
                <w:sz w:val="18"/>
                <w:szCs w:val="18"/>
              </w:rPr>
              <w:t>Feedback:</w:t>
            </w:r>
            <w:r w:rsidRPr="00582963">
              <w:rPr>
                <w:rFonts w:ascii="Arial" w:hAnsi="Arial" w:cs="Arial"/>
                <w:sz w:val="18"/>
                <w:szCs w:val="18"/>
              </w:rPr>
              <w:t xml:space="preserve"> General comments on the quality of the work, its successes and where it could be improved</w:t>
            </w:r>
          </w:p>
        </w:tc>
      </w:tr>
      <w:tr w:rsidR="00551609" w:rsidRPr="00582963" w14:paraId="1B600EE0" w14:textId="77777777" w:rsidTr="00386876">
        <w:trPr>
          <w:trHeight w:val="1171"/>
        </w:trPr>
        <w:tc>
          <w:tcPr>
            <w:tcW w:w="8500" w:type="dxa"/>
            <w:gridSpan w:val="4"/>
            <w:vMerge w:val="restart"/>
          </w:tcPr>
          <w:p w14:paraId="7F2CD248" w14:textId="77777777" w:rsidR="00551609" w:rsidRPr="00582963" w:rsidRDefault="00551609" w:rsidP="00386876">
            <w:pPr>
              <w:rPr>
                <w:rFonts w:ascii="Arial" w:hAnsi="Arial" w:cs="Arial"/>
                <w:sz w:val="20"/>
                <w:szCs w:val="20"/>
              </w:rPr>
            </w:pPr>
          </w:p>
        </w:tc>
        <w:tc>
          <w:tcPr>
            <w:tcW w:w="1984" w:type="dxa"/>
            <w:gridSpan w:val="2"/>
          </w:tcPr>
          <w:p w14:paraId="758C1DCC" w14:textId="77777777" w:rsidR="00551609" w:rsidRPr="00582963" w:rsidRDefault="00551609" w:rsidP="00386876">
            <w:pPr>
              <w:widowControl w:val="0"/>
              <w:spacing w:before="120"/>
              <w:rPr>
                <w:rFonts w:ascii="Arial" w:hAnsi="Arial" w:cs="Arial"/>
                <w:sz w:val="16"/>
                <w:szCs w:val="16"/>
              </w:rPr>
            </w:pPr>
            <w:r w:rsidRPr="00582963">
              <w:rPr>
                <w:rFonts w:ascii="Arial" w:hAnsi="Arial" w:cs="Arial"/>
                <w:b/>
                <w:sz w:val="14"/>
                <w:szCs w:val="14"/>
              </w:rPr>
              <w:t>Provisional Uncapped Mark</w:t>
            </w:r>
            <w:r w:rsidRPr="00582963">
              <w:rPr>
                <w:rFonts w:ascii="Arial" w:hAnsi="Arial" w:cs="Arial"/>
                <w:sz w:val="16"/>
                <w:szCs w:val="16"/>
              </w:rPr>
              <w:t xml:space="preserve"> </w:t>
            </w:r>
            <w:r w:rsidRPr="00582963">
              <w:rPr>
                <w:rFonts w:ascii="Arial" w:hAnsi="Arial" w:cs="Arial"/>
                <w:sz w:val="14"/>
                <w:szCs w:val="14"/>
              </w:rPr>
              <w:t>Marks will be capped if this was a late submission or resit assessment and may be moderated up or down by the examination board.</w:t>
            </w:r>
          </w:p>
        </w:tc>
      </w:tr>
      <w:tr w:rsidR="00551609" w:rsidRPr="00582963" w14:paraId="021EAC66" w14:textId="77777777" w:rsidTr="00386876">
        <w:trPr>
          <w:trHeight w:val="568"/>
        </w:trPr>
        <w:tc>
          <w:tcPr>
            <w:tcW w:w="8500" w:type="dxa"/>
            <w:gridSpan w:val="4"/>
            <w:vMerge/>
          </w:tcPr>
          <w:p w14:paraId="4F277347" w14:textId="77777777" w:rsidR="00551609" w:rsidRPr="00582963" w:rsidRDefault="00551609" w:rsidP="00386876">
            <w:pPr>
              <w:rPr>
                <w:rFonts w:ascii="Arial" w:hAnsi="Arial" w:cs="Arial"/>
                <w:sz w:val="20"/>
                <w:szCs w:val="20"/>
              </w:rPr>
            </w:pPr>
          </w:p>
        </w:tc>
        <w:tc>
          <w:tcPr>
            <w:tcW w:w="1984" w:type="dxa"/>
            <w:gridSpan w:val="2"/>
          </w:tcPr>
          <w:p w14:paraId="377E44B5" w14:textId="77777777" w:rsidR="00551609" w:rsidRPr="00582963" w:rsidRDefault="00551609" w:rsidP="00386876">
            <w:pPr>
              <w:widowControl w:val="0"/>
              <w:spacing w:before="120"/>
              <w:jc w:val="right"/>
              <w:rPr>
                <w:rFonts w:ascii="Arial" w:hAnsi="Arial" w:cs="Arial"/>
                <w:sz w:val="28"/>
                <w:szCs w:val="28"/>
              </w:rPr>
            </w:pPr>
            <w:r w:rsidRPr="00582963">
              <w:rPr>
                <w:rFonts w:ascii="Arial" w:hAnsi="Arial" w:cs="Arial"/>
              </w:rPr>
              <w:t xml:space="preserve"> </w:t>
            </w:r>
            <w:r w:rsidRPr="00582963">
              <w:rPr>
                <w:rFonts w:ascii="Arial" w:hAnsi="Arial" w:cs="Arial"/>
                <w:sz w:val="28"/>
                <w:szCs w:val="28"/>
              </w:rPr>
              <w:t>%</w:t>
            </w:r>
          </w:p>
        </w:tc>
      </w:tr>
      <w:tr w:rsidR="00551609" w:rsidRPr="00582963" w14:paraId="3E1572F8" w14:textId="77777777" w:rsidTr="00386876">
        <w:trPr>
          <w:trHeight w:val="234"/>
        </w:trPr>
        <w:tc>
          <w:tcPr>
            <w:tcW w:w="10484" w:type="dxa"/>
            <w:gridSpan w:val="6"/>
            <w:shd w:val="clear" w:color="auto" w:fill="D0CECE" w:themeFill="background2" w:themeFillShade="E6"/>
            <w:vAlign w:val="center"/>
          </w:tcPr>
          <w:p w14:paraId="6DC873F5" w14:textId="77777777" w:rsidR="00551609" w:rsidRPr="00582963" w:rsidRDefault="00551609" w:rsidP="00386876">
            <w:pPr>
              <w:rPr>
                <w:rFonts w:ascii="Arial" w:hAnsi="Arial" w:cs="Arial"/>
                <w:sz w:val="18"/>
                <w:szCs w:val="18"/>
              </w:rPr>
            </w:pPr>
            <w:r w:rsidRPr="00582963">
              <w:rPr>
                <w:rFonts w:ascii="Arial" w:hAnsi="Arial" w:cs="Arial"/>
                <w:b/>
                <w:sz w:val="18"/>
                <w:szCs w:val="18"/>
              </w:rPr>
              <w:t>Feed Forward:</w:t>
            </w:r>
            <w:r w:rsidRPr="00582963">
              <w:rPr>
                <w:rFonts w:ascii="Arial" w:hAnsi="Arial" w:cs="Arial"/>
                <w:sz w:val="18"/>
                <w:szCs w:val="18"/>
              </w:rPr>
              <w:t xml:space="preserve"> </w:t>
            </w:r>
            <w:r>
              <w:rPr>
                <w:rFonts w:ascii="Arial" w:hAnsi="Arial" w:cs="Arial"/>
                <w:sz w:val="18"/>
                <w:szCs w:val="18"/>
              </w:rPr>
              <w:t>How to apply the feedback</w:t>
            </w:r>
            <w:r w:rsidRPr="00582963">
              <w:rPr>
                <w:rFonts w:ascii="Arial" w:hAnsi="Arial" w:cs="Arial"/>
                <w:sz w:val="18"/>
                <w:szCs w:val="18"/>
              </w:rPr>
              <w:t xml:space="preserve"> to future submissions</w:t>
            </w:r>
          </w:p>
        </w:tc>
      </w:tr>
      <w:tr w:rsidR="00551609" w:rsidRPr="00582963" w14:paraId="0B9D3230" w14:textId="77777777" w:rsidTr="00386876">
        <w:trPr>
          <w:trHeight w:val="955"/>
        </w:trPr>
        <w:tc>
          <w:tcPr>
            <w:tcW w:w="10484" w:type="dxa"/>
            <w:gridSpan w:val="6"/>
          </w:tcPr>
          <w:p w14:paraId="57E87354" w14:textId="77777777" w:rsidR="00551609" w:rsidRPr="00582963" w:rsidRDefault="00551609" w:rsidP="00386876">
            <w:pPr>
              <w:rPr>
                <w:rFonts w:ascii="Arial" w:hAnsi="Arial" w:cs="Arial"/>
                <w:sz w:val="18"/>
                <w:szCs w:val="18"/>
              </w:rPr>
            </w:pPr>
          </w:p>
        </w:tc>
      </w:tr>
    </w:tbl>
    <w:p w14:paraId="289B18A8" w14:textId="77777777" w:rsidR="00551609" w:rsidRPr="00582963" w:rsidRDefault="00551609" w:rsidP="00551609">
      <w:pPr>
        <w:rPr>
          <w:rFonts w:ascii="Arial" w:hAnsi="Arial" w:cs="Arial"/>
        </w:rPr>
      </w:pPr>
    </w:p>
    <w:tbl>
      <w:tblPr>
        <w:tblStyle w:val="TableGrid"/>
        <w:tblW w:w="10484" w:type="dxa"/>
        <w:tblLook w:val="04A0" w:firstRow="1" w:lastRow="0" w:firstColumn="1" w:lastColumn="0" w:noHBand="0" w:noVBand="1"/>
      </w:tblPr>
      <w:tblGrid>
        <w:gridCol w:w="562"/>
        <w:gridCol w:w="2127"/>
        <w:gridCol w:w="567"/>
        <w:gridCol w:w="2693"/>
        <w:gridCol w:w="567"/>
        <w:gridCol w:w="3968"/>
      </w:tblGrid>
      <w:tr w:rsidR="00551609" w:rsidRPr="00582963" w14:paraId="63EDCA62" w14:textId="77777777" w:rsidTr="00386876">
        <w:trPr>
          <w:trHeight w:val="243"/>
        </w:trPr>
        <w:tc>
          <w:tcPr>
            <w:tcW w:w="10484" w:type="dxa"/>
            <w:gridSpan w:val="6"/>
            <w:shd w:val="clear" w:color="auto" w:fill="D0CECE" w:themeFill="background2" w:themeFillShade="E6"/>
            <w:vAlign w:val="center"/>
          </w:tcPr>
          <w:p w14:paraId="610DA7DE" w14:textId="77777777" w:rsidR="00551609" w:rsidRPr="00582963" w:rsidRDefault="00551609" w:rsidP="00386876">
            <w:pPr>
              <w:rPr>
                <w:rFonts w:ascii="Arial" w:hAnsi="Arial" w:cs="Arial"/>
                <w:b/>
                <w:sz w:val="18"/>
                <w:szCs w:val="18"/>
              </w:rPr>
            </w:pPr>
            <w:r w:rsidRPr="00582963">
              <w:rPr>
                <w:rFonts w:ascii="Arial" w:hAnsi="Arial" w:cs="Arial"/>
                <w:b/>
                <w:sz w:val="18"/>
                <w:szCs w:val="18"/>
              </w:rPr>
              <w:t>Quality and use of Standard English and Academic Conventions</w:t>
            </w:r>
          </w:p>
        </w:tc>
      </w:tr>
      <w:tr w:rsidR="00551609" w:rsidRPr="00582963" w14:paraId="35DB62BD" w14:textId="77777777" w:rsidTr="00386876">
        <w:trPr>
          <w:trHeight w:val="457"/>
        </w:trPr>
        <w:tc>
          <w:tcPr>
            <w:tcW w:w="562" w:type="dxa"/>
            <w:vAlign w:val="center"/>
          </w:tcPr>
          <w:p w14:paraId="347A1088" w14:textId="77777777" w:rsidR="00551609" w:rsidRPr="00582963" w:rsidRDefault="00551609" w:rsidP="00386876">
            <w:pPr>
              <w:jc w:val="center"/>
              <w:rPr>
                <w:rFonts w:ascii="Arial" w:hAnsi="Arial" w:cs="Arial"/>
                <w:sz w:val="18"/>
                <w:szCs w:val="18"/>
              </w:rPr>
            </w:pPr>
          </w:p>
        </w:tc>
        <w:tc>
          <w:tcPr>
            <w:tcW w:w="2127" w:type="dxa"/>
            <w:vAlign w:val="center"/>
          </w:tcPr>
          <w:p w14:paraId="49D8FFB5" w14:textId="77777777" w:rsidR="00551609" w:rsidRPr="00582963" w:rsidRDefault="00551609" w:rsidP="00386876">
            <w:pPr>
              <w:rPr>
                <w:rFonts w:ascii="Arial" w:hAnsi="Arial" w:cs="Arial"/>
                <w:sz w:val="18"/>
                <w:szCs w:val="18"/>
              </w:rPr>
            </w:pPr>
            <w:r w:rsidRPr="00582963">
              <w:rPr>
                <w:rFonts w:ascii="Arial" w:hAnsi="Arial" w:cs="Arial"/>
                <w:sz w:val="18"/>
                <w:szCs w:val="18"/>
              </w:rPr>
              <w:t>Spelling Errors</w:t>
            </w:r>
          </w:p>
        </w:tc>
        <w:tc>
          <w:tcPr>
            <w:tcW w:w="567" w:type="dxa"/>
            <w:vAlign w:val="center"/>
          </w:tcPr>
          <w:p w14:paraId="24D6957A" w14:textId="77777777" w:rsidR="00551609" w:rsidRPr="00582963" w:rsidRDefault="00551609" w:rsidP="00386876">
            <w:pPr>
              <w:jc w:val="center"/>
              <w:rPr>
                <w:rFonts w:ascii="Arial" w:hAnsi="Arial" w:cs="Arial"/>
                <w:sz w:val="18"/>
                <w:szCs w:val="18"/>
              </w:rPr>
            </w:pPr>
          </w:p>
        </w:tc>
        <w:tc>
          <w:tcPr>
            <w:tcW w:w="2693" w:type="dxa"/>
            <w:vAlign w:val="center"/>
          </w:tcPr>
          <w:p w14:paraId="5731312D" w14:textId="77777777" w:rsidR="00551609" w:rsidRPr="00582963" w:rsidRDefault="00551609" w:rsidP="00386876">
            <w:pPr>
              <w:rPr>
                <w:rFonts w:ascii="Arial" w:hAnsi="Arial" w:cs="Arial"/>
                <w:sz w:val="18"/>
                <w:szCs w:val="18"/>
              </w:rPr>
            </w:pPr>
            <w:r w:rsidRPr="00582963">
              <w:rPr>
                <w:rFonts w:ascii="Arial" w:hAnsi="Arial" w:cs="Arial"/>
                <w:sz w:val="18"/>
                <w:szCs w:val="18"/>
              </w:rPr>
              <w:t>Style is Colloquial</w:t>
            </w:r>
          </w:p>
        </w:tc>
        <w:tc>
          <w:tcPr>
            <w:tcW w:w="567" w:type="dxa"/>
            <w:vAlign w:val="center"/>
          </w:tcPr>
          <w:p w14:paraId="15386C9C" w14:textId="77777777" w:rsidR="00551609" w:rsidRPr="00582963" w:rsidRDefault="00551609" w:rsidP="00386876">
            <w:pPr>
              <w:jc w:val="center"/>
              <w:rPr>
                <w:rFonts w:ascii="Arial" w:hAnsi="Arial" w:cs="Arial"/>
                <w:b/>
                <w:sz w:val="18"/>
                <w:szCs w:val="18"/>
              </w:rPr>
            </w:pPr>
          </w:p>
        </w:tc>
        <w:tc>
          <w:tcPr>
            <w:tcW w:w="3968" w:type="dxa"/>
            <w:vAlign w:val="center"/>
          </w:tcPr>
          <w:p w14:paraId="30AB474F" w14:textId="77777777" w:rsidR="00551609" w:rsidRPr="00582963" w:rsidRDefault="00551609" w:rsidP="00386876">
            <w:pPr>
              <w:rPr>
                <w:rFonts w:ascii="Arial" w:hAnsi="Arial" w:cs="Arial"/>
                <w:b/>
                <w:sz w:val="18"/>
                <w:szCs w:val="18"/>
              </w:rPr>
            </w:pPr>
            <w:r w:rsidRPr="00582963">
              <w:rPr>
                <w:rFonts w:ascii="Arial" w:hAnsi="Arial" w:cs="Arial"/>
                <w:b/>
                <w:sz w:val="18"/>
                <w:szCs w:val="18"/>
              </w:rPr>
              <w:t>Standard is a Cause for Concern</w:t>
            </w:r>
          </w:p>
        </w:tc>
      </w:tr>
      <w:tr w:rsidR="00551609" w:rsidRPr="00582963" w14:paraId="33C62F7D" w14:textId="77777777" w:rsidTr="00386876">
        <w:trPr>
          <w:trHeight w:val="457"/>
        </w:trPr>
        <w:tc>
          <w:tcPr>
            <w:tcW w:w="562" w:type="dxa"/>
            <w:vAlign w:val="center"/>
          </w:tcPr>
          <w:p w14:paraId="3C67B99D" w14:textId="77777777" w:rsidR="00551609" w:rsidRPr="00582963" w:rsidRDefault="00551609" w:rsidP="00386876">
            <w:pPr>
              <w:jc w:val="center"/>
              <w:rPr>
                <w:rFonts w:ascii="Arial" w:hAnsi="Arial" w:cs="Arial"/>
                <w:sz w:val="18"/>
                <w:szCs w:val="18"/>
              </w:rPr>
            </w:pPr>
          </w:p>
        </w:tc>
        <w:tc>
          <w:tcPr>
            <w:tcW w:w="2127" w:type="dxa"/>
            <w:vAlign w:val="center"/>
          </w:tcPr>
          <w:p w14:paraId="7248846A" w14:textId="77777777" w:rsidR="00551609" w:rsidRPr="00582963" w:rsidRDefault="00551609" w:rsidP="00386876">
            <w:pPr>
              <w:rPr>
                <w:rFonts w:ascii="Arial" w:hAnsi="Arial" w:cs="Arial"/>
                <w:sz w:val="18"/>
                <w:szCs w:val="18"/>
              </w:rPr>
            </w:pPr>
            <w:r w:rsidRPr="00582963">
              <w:rPr>
                <w:rFonts w:ascii="Arial" w:hAnsi="Arial" w:cs="Arial"/>
                <w:sz w:val="18"/>
                <w:szCs w:val="18"/>
              </w:rPr>
              <w:t>Grammatical Errors</w:t>
            </w:r>
          </w:p>
        </w:tc>
        <w:tc>
          <w:tcPr>
            <w:tcW w:w="567" w:type="dxa"/>
            <w:vAlign w:val="center"/>
          </w:tcPr>
          <w:p w14:paraId="630CC22E" w14:textId="77777777" w:rsidR="00551609" w:rsidRPr="00582963" w:rsidRDefault="00551609" w:rsidP="00386876">
            <w:pPr>
              <w:jc w:val="center"/>
              <w:rPr>
                <w:rFonts w:ascii="Arial" w:hAnsi="Arial" w:cs="Arial"/>
                <w:sz w:val="18"/>
                <w:szCs w:val="18"/>
              </w:rPr>
            </w:pPr>
          </w:p>
        </w:tc>
        <w:tc>
          <w:tcPr>
            <w:tcW w:w="2693" w:type="dxa"/>
            <w:vAlign w:val="center"/>
          </w:tcPr>
          <w:p w14:paraId="7B82394C" w14:textId="77777777" w:rsidR="00551609" w:rsidRPr="00582963" w:rsidRDefault="00551609" w:rsidP="00386876">
            <w:pPr>
              <w:rPr>
                <w:rFonts w:ascii="Arial" w:hAnsi="Arial" w:cs="Arial"/>
                <w:sz w:val="18"/>
                <w:szCs w:val="18"/>
              </w:rPr>
            </w:pPr>
            <w:r w:rsidRPr="00582963">
              <w:rPr>
                <w:rFonts w:ascii="Arial" w:hAnsi="Arial" w:cs="Arial"/>
                <w:sz w:val="18"/>
                <w:szCs w:val="18"/>
              </w:rPr>
              <w:t>Inappropriate Structure</w:t>
            </w:r>
          </w:p>
        </w:tc>
        <w:tc>
          <w:tcPr>
            <w:tcW w:w="4535" w:type="dxa"/>
            <w:gridSpan w:val="2"/>
            <w:vMerge w:val="restart"/>
            <w:vAlign w:val="center"/>
          </w:tcPr>
          <w:p w14:paraId="4DDD099A" w14:textId="77777777" w:rsidR="00551609" w:rsidRPr="00582963" w:rsidRDefault="00551609" w:rsidP="00386876">
            <w:pPr>
              <w:rPr>
                <w:rFonts w:ascii="Arial" w:hAnsi="Arial" w:cs="Arial"/>
                <w:sz w:val="18"/>
                <w:szCs w:val="18"/>
              </w:rPr>
            </w:pPr>
            <w:r>
              <w:rPr>
                <w:rFonts w:ascii="Arial" w:hAnsi="Arial" w:cs="Arial"/>
                <w:sz w:val="18"/>
                <w:szCs w:val="18"/>
              </w:rPr>
              <w:t xml:space="preserve">If the </w:t>
            </w:r>
            <w:r w:rsidRPr="00582963">
              <w:rPr>
                <w:rFonts w:ascii="Arial" w:hAnsi="Arial" w:cs="Arial"/>
                <w:sz w:val="18"/>
                <w:szCs w:val="18"/>
              </w:rPr>
              <w:t xml:space="preserve">box </w:t>
            </w:r>
            <w:r>
              <w:rPr>
                <w:rFonts w:ascii="Arial" w:hAnsi="Arial" w:cs="Arial"/>
                <w:sz w:val="18"/>
                <w:szCs w:val="18"/>
              </w:rPr>
              <w:t xml:space="preserve">above </w:t>
            </w:r>
            <w:r w:rsidRPr="00582963">
              <w:rPr>
                <w:rFonts w:ascii="Arial" w:hAnsi="Arial" w:cs="Arial"/>
                <w:sz w:val="18"/>
                <w:szCs w:val="18"/>
              </w:rPr>
              <w:t xml:space="preserve">has been ticked you should arrange a consultation with a member of staff from the Centre for Academic Success via </w:t>
            </w:r>
            <w:hyperlink r:id="rId37" w:history="1">
              <w:r w:rsidRPr="00582963">
                <w:rPr>
                  <w:rStyle w:val="Hyperlink"/>
                  <w:rFonts w:ascii="Arial" w:hAnsi="Arial" w:cs="Arial"/>
                  <w:sz w:val="18"/>
                  <w:szCs w:val="18"/>
                </w:rPr>
                <w:t>Success@bcu.ac.uk</w:t>
              </w:r>
            </w:hyperlink>
            <w:r w:rsidRPr="00582963">
              <w:rPr>
                <w:rFonts w:ascii="Arial" w:hAnsi="Arial" w:cs="Arial"/>
                <w:sz w:val="18"/>
                <w:szCs w:val="18"/>
              </w:rPr>
              <w:t xml:space="preserve"> </w:t>
            </w:r>
          </w:p>
        </w:tc>
      </w:tr>
      <w:tr w:rsidR="00551609" w:rsidRPr="00582963" w14:paraId="2A4D4714" w14:textId="77777777" w:rsidTr="00386876">
        <w:trPr>
          <w:trHeight w:val="457"/>
        </w:trPr>
        <w:tc>
          <w:tcPr>
            <w:tcW w:w="562" w:type="dxa"/>
            <w:vAlign w:val="center"/>
          </w:tcPr>
          <w:p w14:paraId="5518A061" w14:textId="77777777" w:rsidR="00551609" w:rsidRPr="00582963" w:rsidRDefault="00551609" w:rsidP="00386876">
            <w:pPr>
              <w:jc w:val="center"/>
              <w:rPr>
                <w:rFonts w:ascii="Arial" w:hAnsi="Arial" w:cs="Arial"/>
                <w:sz w:val="18"/>
                <w:szCs w:val="18"/>
              </w:rPr>
            </w:pPr>
          </w:p>
        </w:tc>
        <w:tc>
          <w:tcPr>
            <w:tcW w:w="2127" w:type="dxa"/>
            <w:vAlign w:val="center"/>
          </w:tcPr>
          <w:p w14:paraId="2CCD9E81" w14:textId="77777777" w:rsidR="00551609" w:rsidRPr="00582963" w:rsidRDefault="00551609" w:rsidP="00386876">
            <w:pPr>
              <w:rPr>
                <w:rFonts w:ascii="Arial" w:hAnsi="Arial" w:cs="Arial"/>
                <w:sz w:val="18"/>
                <w:szCs w:val="18"/>
              </w:rPr>
            </w:pPr>
            <w:r w:rsidRPr="00582963">
              <w:rPr>
                <w:rFonts w:ascii="Arial" w:hAnsi="Arial" w:cs="Arial"/>
                <w:sz w:val="18"/>
                <w:szCs w:val="18"/>
              </w:rPr>
              <w:t>Punctuation Errors</w:t>
            </w:r>
          </w:p>
        </w:tc>
        <w:tc>
          <w:tcPr>
            <w:tcW w:w="567" w:type="dxa"/>
            <w:vAlign w:val="center"/>
          </w:tcPr>
          <w:p w14:paraId="6746789A" w14:textId="77777777" w:rsidR="00551609" w:rsidRPr="00582963" w:rsidRDefault="00551609" w:rsidP="00386876">
            <w:pPr>
              <w:jc w:val="center"/>
              <w:rPr>
                <w:rFonts w:ascii="Arial" w:hAnsi="Arial" w:cs="Arial"/>
                <w:sz w:val="18"/>
                <w:szCs w:val="18"/>
              </w:rPr>
            </w:pPr>
          </w:p>
        </w:tc>
        <w:tc>
          <w:tcPr>
            <w:tcW w:w="2693" w:type="dxa"/>
            <w:vAlign w:val="center"/>
          </w:tcPr>
          <w:p w14:paraId="158D9F90" w14:textId="77777777" w:rsidR="00551609" w:rsidRPr="00582963" w:rsidRDefault="00551609" w:rsidP="00386876">
            <w:pPr>
              <w:rPr>
                <w:rFonts w:ascii="Arial" w:hAnsi="Arial" w:cs="Arial"/>
                <w:sz w:val="18"/>
                <w:szCs w:val="18"/>
              </w:rPr>
            </w:pPr>
            <w:r w:rsidRPr="00582963">
              <w:rPr>
                <w:rFonts w:ascii="Arial" w:hAnsi="Arial" w:cs="Arial"/>
                <w:sz w:val="18"/>
                <w:szCs w:val="18"/>
              </w:rPr>
              <w:t>Inadequate Referencing</w:t>
            </w:r>
          </w:p>
        </w:tc>
        <w:tc>
          <w:tcPr>
            <w:tcW w:w="4535" w:type="dxa"/>
            <w:gridSpan w:val="2"/>
            <w:vMerge/>
            <w:vAlign w:val="center"/>
          </w:tcPr>
          <w:p w14:paraId="752F1533" w14:textId="77777777" w:rsidR="00551609" w:rsidRPr="00582963" w:rsidRDefault="00551609" w:rsidP="00386876">
            <w:pPr>
              <w:rPr>
                <w:rFonts w:ascii="Arial" w:hAnsi="Arial" w:cs="Arial"/>
                <w:sz w:val="18"/>
                <w:szCs w:val="18"/>
              </w:rPr>
            </w:pPr>
          </w:p>
        </w:tc>
      </w:tr>
    </w:tbl>
    <w:tbl>
      <w:tblPr>
        <w:tblStyle w:val="TableGrid"/>
        <w:tblpPr w:leftFromText="180" w:rightFromText="180" w:vertAnchor="text" w:horzAnchor="margin" w:tblpY="273"/>
        <w:tblW w:w="10484" w:type="dxa"/>
        <w:tblLook w:val="04A0" w:firstRow="1" w:lastRow="0" w:firstColumn="1" w:lastColumn="0" w:noHBand="0" w:noVBand="1"/>
      </w:tblPr>
      <w:tblGrid>
        <w:gridCol w:w="1747"/>
        <w:gridCol w:w="2217"/>
        <w:gridCol w:w="1418"/>
        <w:gridCol w:w="2685"/>
        <w:gridCol w:w="717"/>
        <w:gridCol w:w="1700"/>
      </w:tblGrid>
      <w:tr w:rsidR="00551609" w:rsidRPr="00582963" w14:paraId="0776AD9B" w14:textId="77777777" w:rsidTr="00386876">
        <w:trPr>
          <w:trHeight w:val="274"/>
        </w:trPr>
        <w:tc>
          <w:tcPr>
            <w:tcW w:w="10484" w:type="dxa"/>
            <w:gridSpan w:val="6"/>
            <w:shd w:val="clear" w:color="auto" w:fill="D0CECE" w:themeFill="background2" w:themeFillShade="E6"/>
            <w:vAlign w:val="center"/>
          </w:tcPr>
          <w:p w14:paraId="71ACA65A" w14:textId="77777777" w:rsidR="00551609" w:rsidRPr="00582963" w:rsidRDefault="00551609" w:rsidP="00386876">
            <w:pPr>
              <w:rPr>
                <w:rFonts w:ascii="Arial" w:hAnsi="Arial" w:cs="Arial"/>
                <w:b/>
                <w:sz w:val="18"/>
                <w:szCs w:val="18"/>
              </w:rPr>
            </w:pPr>
            <w:r w:rsidRPr="00582963">
              <w:rPr>
                <w:rFonts w:ascii="Arial" w:hAnsi="Arial" w:cs="Arial"/>
                <w:b/>
                <w:sz w:val="18"/>
                <w:szCs w:val="18"/>
              </w:rPr>
              <w:t xml:space="preserve">Moderation Comments </w:t>
            </w:r>
            <w:r w:rsidRPr="00582963">
              <w:rPr>
                <w:rFonts w:ascii="Arial" w:hAnsi="Arial" w:cs="Arial"/>
                <w:sz w:val="14"/>
                <w:szCs w:val="14"/>
              </w:rPr>
              <w:t>(Please note that moderation is carried out through ‘sampling’. If this section is left blank, your work is not part of the sample.)</w:t>
            </w:r>
          </w:p>
        </w:tc>
      </w:tr>
      <w:tr w:rsidR="00551609" w:rsidRPr="00582963" w14:paraId="57F3EE36" w14:textId="77777777" w:rsidTr="00386876">
        <w:trPr>
          <w:trHeight w:val="567"/>
        </w:trPr>
        <w:tc>
          <w:tcPr>
            <w:tcW w:w="10484" w:type="dxa"/>
            <w:gridSpan w:val="6"/>
            <w:vAlign w:val="center"/>
          </w:tcPr>
          <w:p w14:paraId="6EEEBDCA" w14:textId="77777777" w:rsidR="00551609" w:rsidRPr="0083390C" w:rsidRDefault="00551609" w:rsidP="00386876">
            <w:pPr>
              <w:rPr>
                <w:rFonts w:ascii="Arial" w:hAnsi="Arial" w:cs="Arial"/>
                <w:sz w:val="18"/>
                <w:szCs w:val="18"/>
              </w:rPr>
            </w:pPr>
            <w:r w:rsidRPr="0083390C">
              <w:rPr>
                <w:rFonts w:ascii="Arial" w:hAnsi="Arial" w:cs="Arial"/>
                <w:sz w:val="18"/>
                <w:szCs w:val="18"/>
              </w:rPr>
              <w:t>Moderation is done via sampling. Your work was not part of the sample.</w:t>
            </w:r>
          </w:p>
        </w:tc>
      </w:tr>
      <w:tr w:rsidR="00551609" w:rsidRPr="00582963" w14:paraId="276E2968" w14:textId="77777777" w:rsidTr="00386876">
        <w:trPr>
          <w:trHeight w:val="567"/>
        </w:trPr>
        <w:tc>
          <w:tcPr>
            <w:tcW w:w="1747" w:type="dxa"/>
            <w:shd w:val="clear" w:color="auto" w:fill="D0CECE" w:themeFill="background2" w:themeFillShade="E6"/>
            <w:vAlign w:val="center"/>
          </w:tcPr>
          <w:p w14:paraId="440662F6" w14:textId="77777777" w:rsidR="00551609" w:rsidRPr="00582963" w:rsidRDefault="00551609" w:rsidP="00386876">
            <w:pPr>
              <w:rPr>
                <w:rFonts w:ascii="Arial" w:hAnsi="Arial" w:cs="Arial"/>
                <w:b/>
                <w:sz w:val="18"/>
                <w:szCs w:val="18"/>
              </w:rPr>
            </w:pPr>
            <w:r w:rsidRPr="00582963">
              <w:rPr>
                <w:rFonts w:ascii="Arial" w:hAnsi="Arial" w:cs="Arial"/>
                <w:b/>
                <w:sz w:val="18"/>
                <w:szCs w:val="18"/>
              </w:rPr>
              <w:t>Moderator Name:</w:t>
            </w:r>
          </w:p>
        </w:tc>
        <w:tc>
          <w:tcPr>
            <w:tcW w:w="2217" w:type="dxa"/>
            <w:vAlign w:val="center"/>
          </w:tcPr>
          <w:p w14:paraId="440F4CEF" w14:textId="77777777" w:rsidR="00551609" w:rsidRPr="00582963" w:rsidRDefault="00551609" w:rsidP="00386876">
            <w:pPr>
              <w:rPr>
                <w:rFonts w:ascii="Arial" w:hAnsi="Arial" w:cs="Arial"/>
                <w:b/>
                <w:sz w:val="18"/>
                <w:szCs w:val="18"/>
              </w:rPr>
            </w:pPr>
          </w:p>
        </w:tc>
        <w:tc>
          <w:tcPr>
            <w:tcW w:w="1418" w:type="dxa"/>
            <w:shd w:val="clear" w:color="auto" w:fill="D0CECE" w:themeFill="background2" w:themeFillShade="E6"/>
            <w:vAlign w:val="center"/>
          </w:tcPr>
          <w:p w14:paraId="1A07574D" w14:textId="77777777" w:rsidR="00551609" w:rsidRPr="00582963" w:rsidRDefault="00551609" w:rsidP="00386876">
            <w:pPr>
              <w:rPr>
                <w:rFonts w:ascii="Arial" w:hAnsi="Arial" w:cs="Arial"/>
                <w:b/>
                <w:sz w:val="18"/>
                <w:szCs w:val="18"/>
              </w:rPr>
            </w:pPr>
            <w:r w:rsidRPr="00582963">
              <w:rPr>
                <w:rFonts w:ascii="Arial" w:hAnsi="Arial" w:cs="Arial"/>
                <w:b/>
                <w:sz w:val="18"/>
                <w:szCs w:val="18"/>
              </w:rPr>
              <w:t>Moderator Signature:</w:t>
            </w:r>
          </w:p>
        </w:tc>
        <w:tc>
          <w:tcPr>
            <w:tcW w:w="2685" w:type="dxa"/>
            <w:vAlign w:val="center"/>
          </w:tcPr>
          <w:p w14:paraId="26ACDCB9" w14:textId="77777777" w:rsidR="00551609" w:rsidRPr="00582963" w:rsidRDefault="00551609" w:rsidP="00386876">
            <w:pPr>
              <w:rPr>
                <w:rFonts w:ascii="Arial" w:hAnsi="Arial" w:cs="Arial"/>
                <w:b/>
                <w:sz w:val="18"/>
                <w:szCs w:val="18"/>
              </w:rPr>
            </w:pPr>
          </w:p>
        </w:tc>
        <w:tc>
          <w:tcPr>
            <w:tcW w:w="717" w:type="dxa"/>
            <w:shd w:val="clear" w:color="auto" w:fill="D0CECE" w:themeFill="background2" w:themeFillShade="E6"/>
            <w:vAlign w:val="center"/>
          </w:tcPr>
          <w:p w14:paraId="509C5E14" w14:textId="77777777" w:rsidR="00551609" w:rsidRPr="00582963" w:rsidRDefault="00551609" w:rsidP="00386876">
            <w:pPr>
              <w:rPr>
                <w:rFonts w:ascii="Arial" w:hAnsi="Arial" w:cs="Arial"/>
                <w:b/>
                <w:sz w:val="18"/>
                <w:szCs w:val="18"/>
              </w:rPr>
            </w:pPr>
            <w:r w:rsidRPr="00582963">
              <w:rPr>
                <w:rFonts w:ascii="Arial" w:hAnsi="Arial" w:cs="Arial"/>
                <w:b/>
                <w:sz w:val="18"/>
                <w:szCs w:val="18"/>
              </w:rPr>
              <w:t>Date:</w:t>
            </w:r>
          </w:p>
        </w:tc>
        <w:tc>
          <w:tcPr>
            <w:tcW w:w="1700" w:type="dxa"/>
            <w:vAlign w:val="center"/>
          </w:tcPr>
          <w:p w14:paraId="19D1F9F0" w14:textId="77777777" w:rsidR="00551609" w:rsidRPr="00582963" w:rsidRDefault="00551609" w:rsidP="00386876">
            <w:pPr>
              <w:rPr>
                <w:rFonts w:ascii="Arial" w:hAnsi="Arial" w:cs="Arial"/>
                <w:b/>
                <w:sz w:val="18"/>
                <w:szCs w:val="18"/>
              </w:rPr>
            </w:pPr>
          </w:p>
        </w:tc>
      </w:tr>
    </w:tbl>
    <w:p w14:paraId="48373D9E" w14:textId="77777777" w:rsidR="00551609" w:rsidRPr="00582963" w:rsidRDefault="00551609" w:rsidP="00551609">
      <w:pPr>
        <w:rPr>
          <w:rFonts w:ascii="Arial" w:hAnsi="Arial" w:cs="Arial"/>
        </w:rPr>
      </w:pPr>
    </w:p>
    <w:p w14:paraId="0A43B124" w14:textId="77777777" w:rsidR="00551609" w:rsidRPr="00582963" w:rsidRDefault="00551609" w:rsidP="00551609">
      <w:pPr>
        <w:rPr>
          <w:rFonts w:ascii="Arial" w:hAnsi="Arial" w:cs="Arial"/>
        </w:rPr>
      </w:pPr>
    </w:p>
    <w:p w14:paraId="61EF6447" w14:textId="77777777" w:rsidR="00551609" w:rsidRPr="00582963" w:rsidRDefault="00551609" w:rsidP="00551609">
      <w:pPr>
        <w:rPr>
          <w:rFonts w:ascii="Arial" w:hAnsi="Arial" w:cs="Arial"/>
        </w:rPr>
      </w:pPr>
    </w:p>
    <w:p w14:paraId="72B0450C" w14:textId="37E6EC75" w:rsidR="00B44C96" w:rsidRPr="008F6363" w:rsidRDefault="00551609" w:rsidP="00551609">
      <w:pPr>
        <w:spacing w:after="240" w:line="360" w:lineRule="auto"/>
        <w:jc w:val="both"/>
        <w:rPr>
          <w:rFonts w:ascii="Times New Roman" w:hAnsi="Times New Roman" w:cs="Times New Roman"/>
          <w:sz w:val="24"/>
          <w:szCs w:val="24"/>
        </w:rPr>
      </w:pPr>
      <w:r w:rsidRPr="00582963">
        <w:rPr>
          <w:rFonts w:ascii="Arial" w:hAnsi="Arial" w:cs="Arial"/>
        </w:rPr>
        <w:br w:type="page"/>
      </w:r>
    </w:p>
    <w:sectPr w:rsidR="00B44C96" w:rsidRPr="008F6363" w:rsidSect="00B90DC1">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F950A4" w14:textId="77777777" w:rsidR="003052B9" w:rsidRDefault="003052B9" w:rsidP="00BD3967">
      <w:pPr>
        <w:spacing w:after="0" w:line="240" w:lineRule="auto"/>
      </w:pPr>
      <w:r>
        <w:separator/>
      </w:r>
    </w:p>
  </w:endnote>
  <w:endnote w:type="continuationSeparator" w:id="0">
    <w:p w14:paraId="5A329767" w14:textId="77777777" w:rsidR="003052B9" w:rsidRDefault="003052B9" w:rsidP="00BD3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9839E0" w14:textId="77777777" w:rsidR="003052B9" w:rsidRDefault="003052B9" w:rsidP="00BD3967">
      <w:pPr>
        <w:spacing w:after="0" w:line="240" w:lineRule="auto"/>
      </w:pPr>
      <w:r>
        <w:separator/>
      </w:r>
    </w:p>
  </w:footnote>
  <w:footnote w:type="continuationSeparator" w:id="0">
    <w:p w14:paraId="5C174805" w14:textId="77777777" w:rsidR="003052B9" w:rsidRDefault="003052B9" w:rsidP="00BD39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E338AF"/>
    <w:multiLevelType w:val="multilevel"/>
    <w:tmpl w:val="66762A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8053879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inkAnnotation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CE2"/>
    <w:rsid w:val="00003D10"/>
    <w:rsid w:val="0000565B"/>
    <w:rsid w:val="00020FE8"/>
    <w:rsid w:val="000266DD"/>
    <w:rsid w:val="00031D4D"/>
    <w:rsid w:val="000330C4"/>
    <w:rsid w:val="00033657"/>
    <w:rsid w:val="000854B2"/>
    <w:rsid w:val="000E0262"/>
    <w:rsid w:val="000F2528"/>
    <w:rsid w:val="0011351A"/>
    <w:rsid w:val="00142E96"/>
    <w:rsid w:val="001531F4"/>
    <w:rsid w:val="00202F20"/>
    <w:rsid w:val="0022571F"/>
    <w:rsid w:val="00247D9A"/>
    <w:rsid w:val="002644F6"/>
    <w:rsid w:val="00267297"/>
    <w:rsid w:val="002678A8"/>
    <w:rsid w:val="00282C20"/>
    <w:rsid w:val="002D2A8B"/>
    <w:rsid w:val="002F6135"/>
    <w:rsid w:val="003052B9"/>
    <w:rsid w:val="00321394"/>
    <w:rsid w:val="00361E71"/>
    <w:rsid w:val="00373965"/>
    <w:rsid w:val="00377286"/>
    <w:rsid w:val="00397214"/>
    <w:rsid w:val="00402AB8"/>
    <w:rsid w:val="00403F59"/>
    <w:rsid w:val="00407258"/>
    <w:rsid w:val="0044090E"/>
    <w:rsid w:val="00443498"/>
    <w:rsid w:val="004524AC"/>
    <w:rsid w:val="004664C7"/>
    <w:rsid w:val="00500DCC"/>
    <w:rsid w:val="00513459"/>
    <w:rsid w:val="005216A1"/>
    <w:rsid w:val="00531A5C"/>
    <w:rsid w:val="00544179"/>
    <w:rsid w:val="00544968"/>
    <w:rsid w:val="00545730"/>
    <w:rsid w:val="00551609"/>
    <w:rsid w:val="00561107"/>
    <w:rsid w:val="00562755"/>
    <w:rsid w:val="00575674"/>
    <w:rsid w:val="00584C99"/>
    <w:rsid w:val="005910DB"/>
    <w:rsid w:val="005C18C6"/>
    <w:rsid w:val="005E4BC2"/>
    <w:rsid w:val="005F63B7"/>
    <w:rsid w:val="005F6D24"/>
    <w:rsid w:val="006071D1"/>
    <w:rsid w:val="0062216D"/>
    <w:rsid w:val="00635298"/>
    <w:rsid w:val="00636AC4"/>
    <w:rsid w:val="006722E3"/>
    <w:rsid w:val="00677BBB"/>
    <w:rsid w:val="00684611"/>
    <w:rsid w:val="006A477A"/>
    <w:rsid w:val="006C5559"/>
    <w:rsid w:val="006C7DD4"/>
    <w:rsid w:val="006E4497"/>
    <w:rsid w:val="006F5F9C"/>
    <w:rsid w:val="00701F2F"/>
    <w:rsid w:val="00720E11"/>
    <w:rsid w:val="007273EC"/>
    <w:rsid w:val="00735A6C"/>
    <w:rsid w:val="0074535C"/>
    <w:rsid w:val="00752B9C"/>
    <w:rsid w:val="00770411"/>
    <w:rsid w:val="00792C89"/>
    <w:rsid w:val="007D77D2"/>
    <w:rsid w:val="007E1945"/>
    <w:rsid w:val="00806D06"/>
    <w:rsid w:val="00807138"/>
    <w:rsid w:val="00820479"/>
    <w:rsid w:val="008300CD"/>
    <w:rsid w:val="008357E7"/>
    <w:rsid w:val="00861736"/>
    <w:rsid w:val="00897A3D"/>
    <w:rsid w:val="008A0FEE"/>
    <w:rsid w:val="008E029D"/>
    <w:rsid w:val="008E0EE6"/>
    <w:rsid w:val="008F6363"/>
    <w:rsid w:val="00900C4E"/>
    <w:rsid w:val="00904255"/>
    <w:rsid w:val="00914D09"/>
    <w:rsid w:val="00931334"/>
    <w:rsid w:val="00936D88"/>
    <w:rsid w:val="00941CCF"/>
    <w:rsid w:val="00946F50"/>
    <w:rsid w:val="00991E78"/>
    <w:rsid w:val="009A6453"/>
    <w:rsid w:val="009B163B"/>
    <w:rsid w:val="009B661B"/>
    <w:rsid w:val="009F570B"/>
    <w:rsid w:val="00A5576D"/>
    <w:rsid w:val="00A61E3A"/>
    <w:rsid w:val="00A74922"/>
    <w:rsid w:val="00AA056D"/>
    <w:rsid w:val="00AA4DA8"/>
    <w:rsid w:val="00AB09D8"/>
    <w:rsid w:val="00AB224C"/>
    <w:rsid w:val="00AC08EE"/>
    <w:rsid w:val="00B03394"/>
    <w:rsid w:val="00B14FC5"/>
    <w:rsid w:val="00B434BB"/>
    <w:rsid w:val="00B44C96"/>
    <w:rsid w:val="00B7620D"/>
    <w:rsid w:val="00B90DC1"/>
    <w:rsid w:val="00BD3967"/>
    <w:rsid w:val="00BE047C"/>
    <w:rsid w:val="00BF22EC"/>
    <w:rsid w:val="00BF2437"/>
    <w:rsid w:val="00C110F4"/>
    <w:rsid w:val="00C15729"/>
    <w:rsid w:val="00C42680"/>
    <w:rsid w:val="00C866CF"/>
    <w:rsid w:val="00CE0093"/>
    <w:rsid w:val="00D02794"/>
    <w:rsid w:val="00D05A22"/>
    <w:rsid w:val="00D123ED"/>
    <w:rsid w:val="00D20ADF"/>
    <w:rsid w:val="00D542CA"/>
    <w:rsid w:val="00D73726"/>
    <w:rsid w:val="00DA12E3"/>
    <w:rsid w:val="00DB1984"/>
    <w:rsid w:val="00DD24B7"/>
    <w:rsid w:val="00DD2AE0"/>
    <w:rsid w:val="00DE6584"/>
    <w:rsid w:val="00DF61FB"/>
    <w:rsid w:val="00E32AAB"/>
    <w:rsid w:val="00E45BB1"/>
    <w:rsid w:val="00E75592"/>
    <w:rsid w:val="00E85545"/>
    <w:rsid w:val="00EA62F3"/>
    <w:rsid w:val="00EC513F"/>
    <w:rsid w:val="00EF07D7"/>
    <w:rsid w:val="00EF1425"/>
    <w:rsid w:val="00F41495"/>
    <w:rsid w:val="00F573CE"/>
    <w:rsid w:val="00F6046A"/>
    <w:rsid w:val="00F7586F"/>
    <w:rsid w:val="00F86CE2"/>
    <w:rsid w:val="00FC55F5"/>
    <w:rsid w:val="00FC6F37"/>
    <w:rsid w:val="00FE6DF6"/>
    <w:rsid w:val="00FF53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C9A6F"/>
  <w15:docId w15:val="{16FE2104-B981-4104-BB1D-179145B5E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autoRedefine/>
    <w:uiPriority w:val="9"/>
    <w:qFormat/>
    <w:rsid w:val="00373965"/>
    <w:pPr>
      <w:keepNext/>
      <w:keepLines/>
      <w:spacing w:before="240" w:after="240" w:line="360" w:lineRule="auto"/>
      <w:jc w:val="both"/>
      <w:outlineLvl w:val="0"/>
    </w:pPr>
    <w:rPr>
      <w:rFonts w:ascii="Times New Roman" w:eastAsiaTheme="majorEastAsia" w:hAnsi="Times New Roman" w:cstheme="majorBidi"/>
      <w:b/>
      <w:bCs/>
      <w:color w:val="000000" w:themeColor="text1"/>
      <w:sz w:val="32"/>
      <w:szCs w:val="32"/>
    </w:rPr>
  </w:style>
  <w:style w:type="paragraph" w:styleId="Heading2">
    <w:name w:val="heading 2"/>
    <w:basedOn w:val="Normal"/>
    <w:link w:val="Heading2Char"/>
    <w:autoRedefine/>
    <w:uiPriority w:val="9"/>
    <w:qFormat/>
    <w:rsid w:val="00820479"/>
    <w:pPr>
      <w:spacing w:before="100" w:beforeAutospacing="1" w:after="100" w:afterAutospacing="1" w:line="240" w:lineRule="auto"/>
      <w:outlineLvl w:val="1"/>
    </w:pPr>
    <w:rPr>
      <w:rFonts w:ascii="Times New Roman" w:eastAsia="Times New Roman" w:hAnsi="Times New Roman" w:cs="Times New Roman"/>
      <w:b/>
      <w:bCs/>
      <w:sz w:val="24"/>
      <w:szCs w:val="36"/>
    </w:rPr>
  </w:style>
  <w:style w:type="paragraph" w:styleId="Heading3">
    <w:name w:val="heading 3"/>
    <w:basedOn w:val="Normal"/>
    <w:next w:val="Normal"/>
    <w:link w:val="Heading3Char"/>
    <w:uiPriority w:val="9"/>
    <w:unhideWhenUsed/>
    <w:qFormat/>
    <w:rsid w:val="00FF53F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3965"/>
    <w:rPr>
      <w:rFonts w:ascii="Times New Roman" w:eastAsiaTheme="majorEastAsia" w:hAnsi="Times New Roman" w:cstheme="majorBidi"/>
      <w:b/>
      <w:bCs/>
      <w:color w:val="000000" w:themeColor="text1"/>
      <w:sz w:val="32"/>
      <w:szCs w:val="32"/>
      <w:lang w:val="en-GB"/>
    </w:rPr>
  </w:style>
  <w:style w:type="character" w:customStyle="1" w:styleId="Heading2Char">
    <w:name w:val="Heading 2 Char"/>
    <w:basedOn w:val="DefaultParagraphFont"/>
    <w:link w:val="Heading2"/>
    <w:uiPriority w:val="9"/>
    <w:rsid w:val="00820479"/>
    <w:rPr>
      <w:rFonts w:ascii="Times New Roman" w:eastAsia="Times New Roman" w:hAnsi="Times New Roman" w:cs="Times New Roman"/>
      <w:b/>
      <w:bCs/>
      <w:sz w:val="24"/>
      <w:szCs w:val="36"/>
    </w:rPr>
  </w:style>
  <w:style w:type="paragraph" w:styleId="NormalWeb">
    <w:name w:val="Normal (Web)"/>
    <w:basedOn w:val="Normal"/>
    <w:uiPriority w:val="99"/>
    <w:semiHidden/>
    <w:unhideWhenUsed/>
    <w:rsid w:val="00003D1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003D10"/>
    <w:rPr>
      <w:color w:val="0000FF"/>
      <w:u w:val="single"/>
    </w:rPr>
  </w:style>
  <w:style w:type="character" w:customStyle="1" w:styleId="Heading3Char">
    <w:name w:val="Heading 3 Char"/>
    <w:basedOn w:val="DefaultParagraphFont"/>
    <w:link w:val="Heading3"/>
    <w:uiPriority w:val="9"/>
    <w:rsid w:val="00FF53F9"/>
    <w:rPr>
      <w:rFonts w:asciiTheme="majorHAnsi" w:eastAsiaTheme="majorEastAsia" w:hAnsiTheme="majorHAnsi" w:cstheme="majorBidi"/>
      <w:color w:val="1F3763" w:themeColor="accent1" w:themeShade="7F"/>
      <w:sz w:val="24"/>
      <w:szCs w:val="24"/>
      <w:lang w:val="en-GB"/>
    </w:rPr>
  </w:style>
  <w:style w:type="paragraph" w:styleId="TOCHeading">
    <w:name w:val="TOC Heading"/>
    <w:basedOn w:val="Heading1"/>
    <w:next w:val="Normal"/>
    <w:uiPriority w:val="39"/>
    <w:unhideWhenUsed/>
    <w:qFormat/>
    <w:rsid w:val="00500DCC"/>
    <w:pPr>
      <w:spacing w:line="259" w:lineRule="auto"/>
      <w:jc w:val="left"/>
      <w:outlineLvl w:val="9"/>
    </w:pPr>
    <w:rPr>
      <w:rFonts w:asciiTheme="majorHAnsi" w:hAnsiTheme="majorHAnsi"/>
      <w:b w:val="0"/>
      <w:bCs w:val="0"/>
      <w:color w:val="2F5496" w:themeColor="accent1" w:themeShade="BF"/>
      <w:lang w:val="en-US"/>
    </w:rPr>
  </w:style>
  <w:style w:type="paragraph" w:styleId="TOC1">
    <w:name w:val="toc 1"/>
    <w:basedOn w:val="Normal"/>
    <w:next w:val="Normal"/>
    <w:autoRedefine/>
    <w:uiPriority w:val="39"/>
    <w:unhideWhenUsed/>
    <w:rsid w:val="00500DCC"/>
    <w:pPr>
      <w:spacing w:after="100"/>
    </w:pPr>
  </w:style>
  <w:style w:type="paragraph" w:styleId="TOC2">
    <w:name w:val="toc 2"/>
    <w:basedOn w:val="Normal"/>
    <w:next w:val="Normal"/>
    <w:autoRedefine/>
    <w:uiPriority w:val="39"/>
    <w:unhideWhenUsed/>
    <w:rsid w:val="00500DCC"/>
    <w:pPr>
      <w:spacing w:after="100"/>
      <w:ind w:left="220"/>
    </w:pPr>
  </w:style>
  <w:style w:type="paragraph" w:styleId="TOC3">
    <w:name w:val="toc 3"/>
    <w:basedOn w:val="Normal"/>
    <w:next w:val="Normal"/>
    <w:autoRedefine/>
    <w:uiPriority w:val="39"/>
    <w:unhideWhenUsed/>
    <w:rsid w:val="00500DCC"/>
    <w:pPr>
      <w:spacing w:after="100"/>
      <w:ind w:left="440"/>
    </w:pPr>
  </w:style>
  <w:style w:type="paragraph" w:styleId="NoSpacing">
    <w:name w:val="No Spacing"/>
    <w:link w:val="NoSpacingChar"/>
    <w:uiPriority w:val="1"/>
    <w:qFormat/>
    <w:rsid w:val="00321394"/>
    <w:pPr>
      <w:spacing w:after="0" w:line="240" w:lineRule="auto"/>
    </w:pPr>
    <w:rPr>
      <w:rFonts w:eastAsiaTheme="minorEastAsia"/>
    </w:rPr>
  </w:style>
  <w:style w:type="character" w:customStyle="1" w:styleId="NoSpacingChar">
    <w:name w:val="No Spacing Char"/>
    <w:basedOn w:val="DefaultParagraphFont"/>
    <w:link w:val="NoSpacing"/>
    <w:uiPriority w:val="1"/>
    <w:rsid w:val="00321394"/>
    <w:rPr>
      <w:rFonts w:eastAsiaTheme="minorEastAsia"/>
    </w:rPr>
  </w:style>
  <w:style w:type="paragraph" w:styleId="Header">
    <w:name w:val="header"/>
    <w:basedOn w:val="Normal"/>
    <w:link w:val="HeaderChar"/>
    <w:uiPriority w:val="99"/>
    <w:unhideWhenUsed/>
    <w:rsid w:val="00BD39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3967"/>
    <w:rPr>
      <w:lang w:val="en-GB"/>
    </w:rPr>
  </w:style>
  <w:style w:type="paragraph" w:styleId="Footer">
    <w:name w:val="footer"/>
    <w:basedOn w:val="Normal"/>
    <w:link w:val="FooterChar"/>
    <w:uiPriority w:val="99"/>
    <w:unhideWhenUsed/>
    <w:rsid w:val="00BD39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3967"/>
    <w:rPr>
      <w:lang w:val="en-GB"/>
    </w:rPr>
  </w:style>
  <w:style w:type="paragraph" w:styleId="Caption">
    <w:name w:val="caption"/>
    <w:basedOn w:val="Normal"/>
    <w:next w:val="Normal"/>
    <w:uiPriority w:val="35"/>
    <w:unhideWhenUsed/>
    <w:qFormat/>
    <w:rsid w:val="00B03394"/>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936D88"/>
    <w:pPr>
      <w:spacing w:after="0"/>
    </w:pPr>
  </w:style>
  <w:style w:type="table" w:styleId="TableGrid">
    <w:name w:val="Table Grid"/>
    <w:basedOn w:val="TableNormal"/>
    <w:uiPriority w:val="39"/>
    <w:rsid w:val="00551609"/>
    <w:pPr>
      <w:spacing w:after="0" w:line="240" w:lineRule="auto"/>
    </w:pPr>
    <w:rPr>
      <w:rFonts w:eastAsia="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257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71F"/>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626045">
      <w:bodyDiv w:val="1"/>
      <w:marLeft w:val="0"/>
      <w:marRight w:val="0"/>
      <w:marTop w:val="0"/>
      <w:marBottom w:val="0"/>
      <w:divBdr>
        <w:top w:val="none" w:sz="0" w:space="0" w:color="auto"/>
        <w:left w:val="none" w:sz="0" w:space="0" w:color="auto"/>
        <w:bottom w:val="none" w:sz="0" w:space="0" w:color="auto"/>
        <w:right w:val="none" w:sz="0" w:space="0" w:color="auto"/>
      </w:divBdr>
    </w:div>
    <w:div w:id="220337509">
      <w:bodyDiv w:val="1"/>
      <w:marLeft w:val="0"/>
      <w:marRight w:val="0"/>
      <w:marTop w:val="0"/>
      <w:marBottom w:val="0"/>
      <w:divBdr>
        <w:top w:val="none" w:sz="0" w:space="0" w:color="auto"/>
        <w:left w:val="none" w:sz="0" w:space="0" w:color="auto"/>
        <w:bottom w:val="none" w:sz="0" w:space="0" w:color="auto"/>
        <w:right w:val="none" w:sz="0" w:space="0" w:color="auto"/>
      </w:divBdr>
      <w:divsChild>
        <w:div w:id="967586950">
          <w:marLeft w:val="0"/>
          <w:marRight w:val="0"/>
          <w:marTop w:val="0"/>
          <w:marBottom w:val="0"/>
          <w:divBdr>
            <w:top w:val="none" w:sz="0" w:space="0" w:color="auto"/>
            <w:left w:val="none" w:sz="0" w:space="0" w:color="auto"/>
            <w:bottom w:val="none" w:sz="0" w:space="0" w:color="auto"/>
            <w:right w:val="none" w:sz="0" w:space="0" w:color="auto"/>
          </w:divBdr>
        </w:div>
      </w:divsChild>
    </w:div>
    <w:div w:id="224685008">
      <w:bodyDiv w:val="1"/>
      <w:marLeft w:val="0"/>
      <w:marRight w:val="0"/>
      <w:marTop w:val="0"/>
      <w:marBottom w:val="0"/>
      <w:divBdr>
        <w:top w:val="none" w:sz="0" w:space="0" w:color="auto"/>
        <w:left w:val="none" w:sz="0" w:space="0" w:color="auto"/>
        <w:bottom w:val="none" w:sz="0" w:space="0" w:color="auto"/>
        <w:right w:val="none" w:sz="0" w:space="0" w:color="auto"/>
      </w:divBdr>
      <w:divsChild>
        <w:div w:id="933830211">
          <w:marLeft w:val="0"/>
          <w:marRight w:val="0"/>
          <w:marTop w:val="0"/>
          <w:marBottom w:val="0"/>
          <w:divBdr>
            <w:top w:val="single" w:sz="6" w:space="0" w:color="3C4043"/>
            <w:left w:val="none" w:sz="0" w:space="0" w:color="auto"/>
            <w:bottom w:val="none" w:sz="0" w:space="0" w:color="auto"/>
            <w:right w:val="none" w:sz="0" w:space="0" w:color="auto"/>
          </w:divBdr>
          <w:divsChild>
            <w:div w:id="379012829">
              <w:marLeft w:val="0"/>
              <w:marRight w:val="0"/>
              <w:marTop w:val="0"/>
              <w:marBottom w:val="0"/>
              <w:divBdr>
                <w:top w:val="none" w:sz="0" w:space="0" w:color="auto"/>
                <w:left w:val="none" w:sz="0" w:space="0" w:color="auto"/>
                <w:bottom w:val="none" w:sz="0" w:space="0" w:color="auto"/>
                <w:right w:val="none" w:sz="0" w:space="0" w:color="auto"/>
              </w:divBdr>
              <w:divsChild>
                <w:div w:id="1029336149">
                  <w:marLeft w:val="0"/>
                  <w:marRight w:val="0"/>
                  <w:marTop w:val="0"/>
                  <w:marBottom w:val="0"/>
                  <w:divBdr>
                    <w:top w:val="none" w:sz="0" w:space="0" w:color="auto"/>
                    <w:left w:val="none" w:sz="0" w:space="0" w:color="auto"/>
                    <w:bottom w:val="none" w:sz="0" w:space="0" w:color="auto"/>
                    <w:right w:val="none" w:sz="0" w:space="0" w:color="auto"/>
                  </w:divBdr>
                  <w:divsChild>
                    <w:div w:id="169194939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399206800">
      <w:bodyDiv w:val="1"/>
      <w:marLeft w:val="0"/>
      <w:marRight w:val="0"/>
      <w:marTop w:val="0"/>
      <w:marBottom w:val="0"/>
      <w:divBdr>
        <w:top w:val="none" w:sz="0" w:space="0" w:color="auto"/>
        <w:left w:val="none" w:sz="0" w:space="0" w:color="auto"/>
        <w:bottom w:val="none" w:sz="0" w:space="0" w:color="auto"/>
        <w:right w:val="none" w:sz="0" w:space="0" w:color="auto"/>
      </w:divBdr>
    </w:div>
    <w:div w:id="421878782">
      <w:bodyDiv w:val="1"/>
      <w:marLeft w:val="0"/>
      <w:marRight w:val="0"/>
      <w:marTop w:val="0"/>
      <w:marBottom w:val="0"/>
      <w:divBdr>
        <w:top w:val="none" w:sz="0" w:space="0" w:color="auto"/>
        <w:left w:val="none" w:sz="0" w:space="0" w:color="auto"/>
        <w:bottom w:val="none" w:sz="0" w:space="0" w:color="auto"/>
        <w:right w:val="none" w:sz="0" w:space="0" w:color="auto"/>
      </w:divBdr>
    </w:div>
    <w:div w:id="554513335">
      <w:bodyDiv w:val="1"/>
      <w:marLeft w:val="0"/>
      <w:marRight w:val="0"/>
      <w:marTop w:val="0"/>
      <w:marBottom w:val="0"/>
      <w:divBdr>
        <w:top w:val="none" w:sz="0" w:space="0" w:color="auto"/>
        <w:left w:val="none" w:sz="0" w:space="0" w:color="auto"/>
        <w:bottom w:val="none" w:sz="0" w:space="0" w:color="auto"/>
        <w:right w:val="none" w:sz="0" w:space="0" w:color="auto"/>
      </w:divBdr>
    </w:div>
    <w:div w:id="1354261364">
      <w:bodyDiv w:val="1"/>
      <w:marLeft w:val="0"/>
      <w:marRight w:val="0"/>
      <w:marTop w:val="0"/>
      <w:marBottom w:val="0"/>
      <w:divBdr>
        <w:top w:val="none" w:sz="0" w:space="0" w:color="auto"/>
        <w:left w:val="none" w:sz="0" w:space="0" w:color="auto"/>
        <w:bottom w:val="none" w:sz="0" w:space="0" w:color="auto"/>
        <w:right w:val="none" w:sz="0" w:space="0" w:color="auto"/>
      </w:divBdr>
    </w:div>
    <w:div w:id="1418480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diagramQuickStyle" Target="diagrams/quickStyle1.xml"/><Relationship Id="rId26" Type="http://schemas.openxmlformats.org/officeDocument/2006/relationships/image" Target="media/image12.jpeg"/><Relationship Id="rId39" Type="http://schemas.openxmlformats.org/officeDocument/2006/relationships/glossaryDocument" Target="glossary/document.xml"/><Relationship Id="rId21" Type="http://schemas.openxmlformats.org/officeDocument/2006/relationships/image" Target="media/image8.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diagramLayout" Target="diagrams/layout1.xml"/><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E:\Academic%20Work\faraz\International%20Operations%20Strategy%20and%20Innovation.docx" TargetMode="External"/><Relationship Id="rId24" Type="http://schemas.microsoft.com/office/2007/relationships/hdphoto" Target="media/hdphoto1.wdp"/><Relationship Id="rId32" Type="http://schemas.openxmlformats.org/officeDocument/2006/relationships/image" Target="media/image18.jpeg"/><Relationship Id="rId37" Type="http://schemas.openxmlformats.org/officeDocument/2006/relationships/hyperlink" Target="mailto:Success@bcu.ac.uk"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image" Target="media/image3.jpeg"/><Relationship Id="rId19" Type="http://schemas.openxmlformats.org/officeDocument/2006/relationships/diagramColors" Target="diagrams/colors1.xm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image" Target="media/image1.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D47B8D-D5C3-416B-95DF-D734ED702053}" type="doc">
      <dgm:prSet loTypeId="urn:microsoft.com/office/officeart/2005/8/layout/process4" loCatId="process" qsTypeId="urn:microsoft.com/office/officeart/2005/8/quickstyle/3d7" qsCatId="3D" csTypeId="urn:microsoft.com/office/officeart/2005/8/colors/colorful1" csCatId="colorful" phldr="1"/>
      <dgm:spPr/>
      <dgm:t>
        <a:bodyPr/>
        <a:lstStyle/>
        <a:p>
          <a:endParaRPr lang="en-US"/>
        </a:p>
      </dgm:t>
    </dgm:pt>
    <dgm:pt modelId="{67638644-BF5D-4ED1-ACD0-62701C007FF2}">
      <dgm:prSet phldrT="[Text]"/>
      <dgm:spPr/>
      <dgm:t>
        <a:bodyPr/>
        <a:lstStyle/>
        <a:p>
          <a:r>
            <a:rPr lang="en-GB"/>
            <a:t>Production and schedule planning </a:t>
          </a:r>
          <a:endParaRPr lang="en-US"/>
        </a:p>
      </dgm:t>
    </dgm:pt>
    <dgm:pt modelId="{9216FC5A-03F6-4AF8-986A-1685D07C8E4A}" type="parTrans" cxnId="{0D655367-9206-4D92-929A-2F9CA4840164}">
      <dgm:prSet/>
      <dgm:spPr/>
      <dgm:t>
        <a:bodyPr/>
        <a:lstStyle/>
        <a:p>
          <a:endParaRPr lang="en-US"/>
        </a:p>
      </dgm:t>
    </dgm:pt>
    <dgm:pt modelId="{74673A63-91F3-47ED-B357-3D1311DA4630}" type="sibTrans" cxnId="{0D655367-9206-4D92-929A-2F9CA4840164}">
      <dgm:prSet/>
      <dgm:spPr/>
      <dgm:t>
        <a:bodyPr/>
        <a:lstStyle/>
        <a:p>
          <a:endParaRPr lang="en-US"/>
        </a:p>
      </dgm:t>
    </dgm:pt>
    <dgm:pt modelId="{7745B02C-EBBC-4121-A2CB-E091EFFAC5ED}">
      <dgm:prSet phldrT="[Text]"/>
      <dgm:spPr/>
      <dgm:t>
        <a:bodyPr/>
        <a:lstStyle/>
        <a:p>
          <a:r>
            <a:rPr lang="en-GB"/>
            <a:t>Inventory Control System</a:t>
          </a:r>
          <a:endParaRPr lang="en-US"/>
        </a:p>
      </dgm:t>
    </dgm:pt>
    <dgm:pt modelId="{27E387FE-999C-4241-97B5-8C0465E2B2B1}" type="parTrans" cxnId="{7890FAE7-1AF8-4ED1-A755-77CC2EC7AE60}">
      <dgm:prSet/>
      <dgm:spPr/>
      <dgm:t>
        <a:bodyPr/>
        <a:lstStyle/>
        <a:p>
          <a:endParaRPr lang="en-US"/>
        </a:p>
      </dgm:t>
    </dgm:pt>
    <dgm:pt modelId="{1784487E-D3AE-4F13-A73E-D6E4B27340F3}" type="sibTrans" cxnId="{7890FAE7-1AF8-4ED1-A755-77CC2EC7AE60}">
      <dgm:prSet/>
      <dgm:spPr/>
      <dgm:t>
        <a:bodyPr/>
        <a:lstStyle/>
        <a:p>
          <a:endParaRPr lang="en-US"/>
        </a:p>
      </dgm:t>
    </dgm:pt>
    <dgm:pt modelId="{9C6CDB29-4BF6-425C-B0A4-1E6DA59A74EE}">
      <dgm:prSet phldrT="[Text]"/>
      <dgm:spPr/>
      <dgm:t>
        <a:bodyPr/>
        <a:lstStyle/>
        <a:p>
          <a:r>
            <a:rPr lang="en-GB"/>
            <a:t>Quality assurance</a:t>
          </a:r>
          <a:endParaRPr lang="en-US"/>
        </a:p>
      </dgm:t>
    </dgm:pt>
    <dgm:pt modelId="{B1A67073-384B-4A38-B948-E3F0BB0AD9CD}" type="parTrans" cxnId="{34239DE3-6B13-4EF7-B59D-1365ED6C192E}">
      <dgm:prSet/>
      <dgm:spPr/>
      <dgm:t>
        <a:bodyPr/>
        <a:lstStyle/>
        <a:p>
          <a:endParaRPr lang="en-US"/>
        </a:p>
      </dgm:t>
    </dgm:pt>
    <dgm:pt modelId="{FA04B309-9558-4E1A-B789-F089051A4518}" type="sibTrans" cxnId="{34239DE3-6B13-4EF7-B59D-1365ED6C192E}">
      <dgm:prSet/>
      <dgm:spPr/>
      <dgm:t>
        <a:bodyPr/>
        <a:lstStyle/>
        <a:p>
          <a:endParaRPr lang="en-US"/>
        </a:p>
      </dgm:t>
    </dgm:pt>
    <dgm:pt modelId="{0828B815-7233-42CB-9227-BA71C0C2B7A2}">
      <dgm:prSet phldrT="[Text]"/>
      <dgm:spPr/>
      <dgm:t>
        <a:bodyPr/>
        <a:lstStyle/>
        <a:p>
          <a:r>
            <a:rPr lang="en-GB"/>
            <a:t>Product Inspection</a:t>
          </a:r>
          <a:endParaRPr lang="en-US"/>
        </a:p>
      </dgm:t>
    </dgm:pt>
    <dgm:pt modelId="{5590FCAA-1472-46EF-A04E-E4F991ED02B7}" type="parTrans" cxnId="{428C1331-6875-4BC3-9449-B1FD21B8DB26}">
      <dgm:prSet/>
      <dgm:spPr/>
      <dgm:t>
        <a:bodyPr/>
        <a:lstStyle/>
        <a:p>
          <a:endParaRPr lang="en-US"/>
        </a:p>
      </dgm:t>
    </dgm:pt>
    <dgm:pt modelId="{7BA061AA-A9B3-4FBD-AE1C-9EF2F6624445}" type="sibTrans" cxnId="{428C1331-6875-4BC3-9449-B1FD21B8DB26}">
      <dgm:prSet/>
      <dgm:spPr/>
      <dgm:t>
        <a:bodyPr/>
        <a:lstStyle/>
        <a:p>
          <a:endParaRPr lang="en-US"/>
        </a:p>
      </dgm:t>
    </dgm:pt>
    <dgm:pt modelId="{BEA072A5-433B-4AE6-922A-2D998D5BC995}">
      <dgm:prSet phldrT="[Text]"/>
      <dgm:spPr/>
      <dgm:t>
        <a:bodyPr/>
        <a:lstStyle/>
        <a:p>
          <a:r>
            <a:rPr lang="en-GB"/>
            <a:t>Material handling and inspection</a:t>
          </a:r>
          <a:endParaRPr lang="en-US"/>
        </a:p>
      </dgm:t>
    </dgm:pt>
    <dgm:pt modelId="{B447371F-F02F-4A21-9C97-CEAD3E02E601}" type="parTrans" cxnId="{E497D256-F700-4D2A-9E72-731942D0BDC8}">
      <dgm:prSet/>
      <dgm:spPr/>
      <dgm:t>
        <a:bodyPr/>
        <a:lstStyle/>
        <a:p>
          <a:endParaRPr lang="en-US"/>
        </a:p>
      </dgm:t>
    </dgm:pt>
    <dgm:pt modelId="{8BF69A90-9211-4F45-98D4-82510677AEDD}" type="sibTrans" cxnId="{E497D256-F700-4D2A-9E72-731942D0BDC8}">
      <dgm:prSet/>
      <dgm:spPr/>
      <dgm:t>
        <a:bodyPr/>
        <a:lstStyle/>
        <a:p>
          <a:endParaRPr lang="en-US"/>
        </a:p>
      </dgm:t>
    </dgm:pt>
    <dgm:pt modelId="{42A72F10-B0A8-4F0E-BEB9-841C90A51418}">
      <dgm:prSet phldrT="[Text]"/>
      <dgm:spPr/>
      <dgm:t>
        <a:bodyPr/>
        <a:lstStyle/>
        <a:p>
          <a:r>
            <a:rPr lang="en-GB"/>
            <a:t>industrial equipment maintenance policies</a:t>
          </a:r>
          <a:endParaRPr lang="en-US"/>
        </a:p>
      </dgm:t>
    </dgm:pt>
    <dgm:pt modelId="{DBA84FF6-0EFE-435A-B169-0F554DF86460}" type="parTrans" cxnId="{4374A7B4-2018-43EC-B6E5-DCD4F074D4F4}">
      <dgm:prSet/>
      <dgm:spPr/>
      <dgm:t>
        <a:bodyPr/>
        <a:lstStyle/>
        <a:p>
          <a:endParaRPr lang="en-US"/>
        </a:p>
      </dgm:t>
    </dgm:pt>
    <dgm:pt modelId="{B8E4332E-B0FF-49D5-AFF1-74C5B59788AC}" type="sibTrans" cxnId="{4374A7B4-2018-43EC-B6E5-DCD4F074D4F4}">
      <dgm:prSet/>
      <dgm:spPr/>
      <dgm:t>
        <a:bodyPr/>
        <a:lstStyle/>
        <a:p>
          <a:endParaRPr lang="en-US"/>
        </a:p>
      </dgm:t>
    </dgm:pt>
    <dgm:pt modelId="{03A41445-B55A-4A6E-B2DE-C0A2CA702147}" type="pres">
      <dgm:prSet presAssocID="{F6D47B8D-D5C3-416B-95DF-D734ED702053}" presName="Name0" presStyleCnt="0">
        <dgm:presLayoutVars>
          <dgm:dir/>
          <dgm:animLvl val="lvl"/>
          <dgm:resizeHandles val="exact"/>
        </dgm:presLayoutVars>
      </dgm:prSet>
      <dgm:spPr/>
    </dgm:pt>
    <dgm:pt modelId="{FE8A2DA4-D178-4E87-A43E-4B5E62FFE2AF}" type="pres">
      <dgm:prSet presAssocID="{42A72F10-B0A8-4F0E-BEB9-841C90A51418}" presName="boxAndChildren" presStyleCnt="0"/>
      <dgm:spPr/>
    </dgm:pt>
    <dgm:pt modelId="{D2564C71-BB5B-4A44-8C2E-51C980DA1617}" type="pres">
      <dgm:prSet presAssocID="{42A72F10-B0A8-4F0E-BEB9-841C90A51418}" presName="parentTextBox" presStyleLbl="node1" presStyleIdx="0" presStyleCnt="6"/>
      <dgm:spPr/>
    </dgm:pt>
    <dgm:pt modelId="{A1527C36-B203-4D54-AE35-3BF693BEB731}" type="pres">
      <dgm:prSet presAssocID="{8BF69A90-9211-4F45-98D4-82510677AEDD}" presName="sp" presStyleCnt="0"/>
      <dgm:spPr/>
    </dgm:pt>
    <dgm:pt modelId="{71D8BB42-BCBD-40C5-92A4-CB7C2FDB486E}" type="pres">
      <dgm:prSet presAssocID="{BEA072A5-433B-4AE6-922A-2D998D5BC995}" presName="arrowAndChildren" presStyleCnt="0"/>
      <dgm:spPr/>
    </dgm:pt>
    <dgm:pt modelId="{43F89329-3500-403F-883D-5FD42B01BA4A}" type="pres">
      <dgm:prSet presAssocID="{BEA072A5-433B-4AE6-922A-2D998D5BC995}" presName="parentTextArrow" presStyleLbl="node1" presStyleIdx="1" presStyleCnt="6"/>
      <dgm:spPr/>
    </dgm:pt>
    <dgm:pt modelId="{A5E3AA48-497A-44CB-A824-0BB6E3997BC6}" type="pres">
      <dgm:prSet presAssocID="{7BA061AA-A9B3-4FBD-AE1C-9EF2F6624445}" presName="sp" presStyleCnt="0"/>
      <dgm:spPr/>
    </dgm:pt>
    <dgm:pt modelId="{1414CDE7-A636-4BA1-9EAD-65CE073B074A}" type="pres">
      <dgm:prSet presAssocID="{0828B815-7233-42CB-9227-BA71C0C2B7A2}" presName="arrowAndChildren" presStyleCnt="0"/>
      <dgm:spPr/>
    </dgm:pt>
    <dgm:pt modelId="{F151F1DD-F5EA-4104-A85A-471AE89956B6}" type="pres">
      <dgm:prSet presAssocID="{0828B815-7233-42CB-9227-BA71C0C2B7A2}" presName="parentTextArrow" presStyleLbl="node1" presStyleIdx="2" presStyleCnt="6"/>
      <dgm:spPr/>
    </dgm:pt>
    <dgm:pt modelId="{AB48F1F5-7783-40B7-9DC1-9A7CC9A625AE}" type="pres">
      <dgm:prSet presAssocID="{FA04B309-9558-4E1A-B789-F089051A4518}" presName="sp" presStyleCnt="0"/>
      <dgm:spPr/>
    </dgm:pt>
    <dgm:pt modelId="{C0BFA746-524E-418B-B2E4-5AD76D732F0F}" type="pres">
      <dgm:prSet presAssocID="{9C6CDB29-4BF6-425C-B0A4-1E6DA59A74EE}" presName="arrowAndChildren" presStyleCnt="0"/>
      <dgm:spPr/>
    </dgm:pt>
    <dgm:pt modelId="{DE2BB15E-7BD9-4EC3-98A7-F5D10216BD7C}" type="pres">
      <dgm:prSet presAssocID="{9C6CDB29-4BF6-425C-B0A4-1E6DA59A74EE}" presName="parentTextArrow" presStyleLbl="node1" presStyleIdx="3" presStyleCnt="6"/>
      <dgm:spPr/>
    </dgm:pt>
    <dgm:pt modelId="{92696DB0-629C-4FEC-9958-90624FF9DC2B}" type="pres">
      <dgm:prSet presAssocID="{1784487E-D3AE-4F13-A73E-D6E4B27340F3}" presName="sp" presStyleCnt="0"/>
      <dgm:spPr/>
    </dgm:pt>
    <dgm:pt modelId="{4B977525-C584-4A50-856E-5AF219E53AF8}" type="pres">
      <dgm:prSet presAssocID="{7745B02C-EBBC-4121-A2CB-E091EFFAC5ED}" presName="arrowAndChildren" presStyleCnt="0"/>
      <dgm:spPr/>
    </dgm:pt>
    <dgm:pt modelId="{496434B4-407E-476D-BF56-347502D733D2}" type="pres">
      <dgm:prSet presAssocID="{7745B02C-EBBC-4121-A2CB-E091EFFAC5ED}" presName="parentTextArrow" presStyleLbl="node1" presStyleIdx="4" presStyleCnt="6"/>
      <dgm:spPr/>
    </dgm:pt>
    <dgm:pt modelId="{9F45C4E0-8907-4DBB-9F35-B67B2C105F0E}" type="pres">
      <dgm:prSet presAssocID="{74673A63-91F3-47ED-B357-3D1311DA4630}" presName="sp" presStyleCnt="0"/>
      <dgm:spPr/>
    </dgm:pt>
    <dgm:pt modelId="{E4D70CA1-7837-4D67-941F-B7B2A6906225}" type="pres">
      <dgm:prSet presAssocID="{67638644-BF5D-4ED1-ACD0-62701C007FF2}" presName="arrowAndChildren" presStyleCnt="0"/>
      <dgm:spPr/>
    </dgm:pt>
    <dgm:pt modelId="{26BD3F69-A425-48CA-8CD2-2FF1D967503F}" type="pres">
      <dgm:prSet presAssocID="{67638644-BF5D-4ED1-ACD0-62701C007FF2}" presName="parentTextArrow" presStyleLbl="node1" presStyleIdx="5" presStyleCnt="6"/>
      <dgm:spPr/>
    </dgm:pt>
  </dgm:ptLst>
  <dgm:cxnLst>
    <dgm:cxn modelId="{32808E05-DEFA-4A70-BE95-9C6A7BC204B3}" type="presOf" srcId="{0828B815-7233-42CB-9227-BA71C0C2B7A2}" destId="{F151F1DD-F5EA-4104-A85A-471AE89956B6}" srcOrd="0" destOrd="0" presId="urn:microsoft.com/office/officeart/2005/8/layout/process4"/>
    <dgm:cxn modelId="{428C1331-6875-4BC3-9449-B1FD21B8DB26}" srcId="{F6D47B8D-D5C3-416B-95DF-D734ED702053}" destId="{0828B815-7233-42CB-9227-BA71C0C2B7A2}" srcOrd="3" destOrd="0" parTransId="{5590FCAA-1472-46EF-A04E-E4F991ED02B7}" sibTransId="{7BA061AA-A9B3-4FBD-AE1C-9EF2F6624445}"/>
    <dgm:cxn modelId="{C6CDF242-BF5A-43AA-87DE-67543E097AB8}" type="presOf" srcId="{F6D47B8D-D5C3-416B-95DF-D734ED702053}" destId="{03A41445-B55A-4A6E-B2DE-C0A2CA702147}" srcOrd="0" destOrd="0" presId="urn:microsoft.com/office/officeart/2005/8/layout/process4"/>
    <dgm:cxn modelId="{0D655367-9206-4D92-929A-2F9CA4840164}" srcId="{F6D47B8D-D5C3-416B-95DF-D734ED702053}" destId="{67638644-BF5D-4ED1-ACD0-62701C007FF2}" srcOrd="0" destOrd="0" parTransId="{9216FC5A-03F6-4AF8-986A-1685D07C8E4A}" sibTransId="{74673A63-91F3-47ED-B357-3D1311DA4630}"/>
    <dgm:cxn modelId="{4B4BB850-8023-4249-92CE-E86977797780}" type="presOf" srcId="{BEA072A5-433B-4AE6-922A-2D998D5BC995}" destId="{43F89329-3500-403F-883D-5FD42B01BA4A}" srcOrd="0" destOrd="0" presId="urn:microsoft.com/office/officeart/2005/8/layout/process4"/>
    <dgm:cxn modelId="{E497D256-F700-4D2A-9E72-731942D0BDC8}" srcId="{F6D47B8D-D5C3-416B-95DF-D734ED702053}" destId="{BEA072A5-433B-4AE6-922A-2D998D5BC995}" srcOrd="4" destOrd="0" parTransId="{B447371F-F02F-4A21-9C97-CEAD3E02E601}" sibTransId="{8BF69A90-9211-4F45-98D4-82510677AEDD}"/>
    <dgm:cxn modelId="{A802E580-365F-41B4-8AE3-A50EBF1A258F}" type="presOf" srcId="{67638644-BF5D-4ED1-ACD0-62701C007FF2}" destId="{26BD3F69-A425-48CA-8CD2-2FF1D967503F}" srcOrd="0" destOrd="0" presId="urn:microsoft.com/office/officeart/2005/8/layout/process4"/>
    <dgm:cxn modelId="{4374A7B4-2018-43EC-B6E5-DCD4F074D4F4}" srcId="{F6D47B8D-D5C3-416B-95DF-D734ED702053}" destId="{42A72F10-B0A8-4F0E-BEB9-841C90A51418}" srcOrd="5" destOrd="0" parTransId="{DBA84FF6-0EFE-435A-B169-0F554DF86460}" sibTransId="{B8E4332E-B0FF-49D5-AFF1-74C5B59788AC}"/>
    <dgm:cxn modelId="{5B2ED1B8-6B6E-4BEB-A1F8-F588FB5C412C}" type="presOf" srcId="{9C6CDB29-4BF6-425C-B0A4-1E6DA59A74EE}" destId="{DE2BB15E-7BD9-4EC3-98A7-F5D10216BD7C}" srcOrd="0" destOrd="0" presId="urn:microsoft.com/office/officeart/2005/8/layout/process4"/>
    <dgm:cxn modelId="{844D6BCB-B52D-4172-832D-3C45E82054F5}" type="presOf" srcId="{7745B02C-EBBC-4121-A2CB-E091EFFAC5ED}" destId="{496434B4-407E-476D-BF56-347502D733D2}" srcOrd="0" destOrd="0" presId="urn:microsoft.com/office/officeart/2005/8/layout/process4"/>
    <dgm:cxn modelId="{34239DE3-6B13-4EF7-B59D-1365ED6C192E}" srcId="{F6D47B8D-D5C3-416B-95DF-D734ED702053}" destId="{9C6CDB29-4BF6-425C-B0A4-1E6DA59A74EE}" srcOrd="2" destOrd="0" parTransId="{B1A67073-384B-4A38-B948-E3F0BB0AD9CD}" sibTransId="{FA04B309-9558-4E1A-B789-F089051A4518}"/>
    <dgm:cxn modelId="{7890FAE7-1AF8-4ED1-A755-77CC2EC7AE60}" srcId="{F6D47B8D-D5C3-416B-95DF-D734ED702053}" destId="{7745B02C-EBBC-4121-A2CB-E091EFFAC5ED}" srcOrd="1" destOrd="0" parTransId="{27E387FE-999C-4241-97B5-8C0465E2B2B1}" sibTransId="{1784487E-D3AE-4F13-A73E-D6E4B27340F3}"/>
    <dgm:cxn modelId="{46D1D2FA-111B-4DFC-96CC-1B25B4FCF160}" type="presOf" srcId="{42A72F10-B0A8-4F0E-BEB9-841C90A51418}" destId="{D2564C71-BB5B-4A44-8C2E-51C980DA1617}" srcOrd="0" destOrd="0" presId="urn:microsoft.com/office/officeart/2005/8/layout/process4"/>
    <dgm:cxn modelId="{D66EA014-43FB-4406-8E6A-615B5F92ED47}" type="presParOf" srcId="{03A41445-B55A-4A6E-B2DE-C0A2CA702147}" destId="{FE8A2DA4-D178-4E87-A43E-4B5E62FFE2AF}" srcOrd="0" destOrd="0" presId="urn:microsoft.com/office/officeart/2005/8/layout/process4"/>
    <dgm:cxn modelId="{4F41BC9E-4C1C-468D-9113-4C5EC2F656BD}" type="presParOf" srcId="{FE8A2DA4-D178-4E87-A43E-4B5E62FFE2AF}" destId="{D2564C71-BB5B-4A44-8C2E-51C980DA1617}" srcOrd="0" destOrd="0" presId="urn:microsoft.com/office/officeart/2005/8/layout/process4"/>
    <dgm:cxn modelId="{781D9AF6-F416-4967-9ED6-2A2680E80075}" type="presParOf" srcId="{03A41445-B55A-4A6E-B2DE-C0A2CA702147}" destId="{A1527C36-B203-4D54-AE35-3BF693BEB731}" srcOrd="1" destOrd="0" presId="urn:microsoft.com/office/officeart/2005/8/layout/process4"/>
    <dgm:cxn modelId="{9D46D648-6142-46F2-A613-F5569933AECC}" type="presParOf" srcId="{03A41445-B55A-4A6E-B2DE-C0A2CA702147}" destId="{71D8BB42-BCBD-40C5-92A4-CB7C2FDB486E}" srcOrd="2" destOrd="0" presId="urn:microsoft.com/office/officeart/2005/8/layout/process4"/>
    <dgm:cxn modelId="{0F8880E0-3674-4AE7-8632-DD332E0DCF79}" type="presParOf" srcId="{71D8BB42-BCBD-40C5-92A4-CB7C2FDB486E}" destId="{43F89329-3500-403F-883D-5FD42B01BA4A}" srcOrd="0" destOrd="0" presId="urn:microsoft.com/office/officeart/2005/8/layout/process4"/>
    <dgm:cxn modelId="{199BDF9D-C8DF-443E-8056-3E8E222AFB13}" type="presParOf" srcId="{03A41445-B55A-4A6E-B2DE-C0A2CA702147}" destId="{A5E3AA48-497A-44CB-A824-0BB6E3997BC6}" srcOrd="3" destOrd="0" presId="urn:microsoft.com/office/officeart/2005/8/layout/process4"/>
    <dgm:cxn modelId="{E2E6205C-B043-4AD3-982E-D20C4945012F}" type="presParOf" srcId="{03A41445-B55A-4A6E-B2DE-C0A2CA702147}" destId="{1414CDE7-A636-4BA1-9EAD-65CE073B074A}" srcOrd="4" destOrd="0" presId="urn:microsoft.com/office/officeart/2005/8/layout/process4"/>
    <dgm:cxn modelId="{3C9AC9F5-A8ED-4991-89F8-7F0373314DD1}" type="presParOf" srcId="{1414CDE7-A636-4BA1-9EAD-65CE073B074A}" destId="{F151F1DD-F5EA-4104-A85A-471AE89956B6}" srcOrd="0" destOrd="0" presId="urn:microsoft.com/office/officeart/2005/8/layout/process4"/>
    <dgm:cxn modelId="{5536E5E2-EDE3-4532-90B0-1D511A675F4F}" type="presParOf" srcId="{03A41445-B55A-4A6E-B2DE-C0A2CA702147}" destId="{AB48F1F5-7783-40B7-9DC1-9A7CC9A625AE}" srcOrd="5" destOrd="0" presId="urn:microsoft.com/office/officeart/2005/8/layout/process4"/>
    <dgm:cxn modelId="{31BBF791-C3D5-4060-87C4-4936F9149C92}" type="presParOf" srcId="{03A41445-B55A-4A6E-B2DE-C0A2CA702147}" destId="{C0BFA746-524E-418B-B2E4-5AD76D732F0F}" srcOrd="6" destOrd="0" presId="urn:microsoft.com/office/officeart/2005/8/layout/process4"/>
    <dgm:cxn modelId="{D4DD0384-A6DB-4A41-B084-9B5A9D4B7049}" type="presParOf" srcId="{C0BFA746-524E-418B-B2E4-5AD76D732F0F}" destId="{DE2BB15E-7BD9-4EC3-98A7-F5D10216BD7C}" srcOrd="0" destOrd="0" presId="urn:microsoft.com/office/officeart/2005/8/layout/process4"/>
    <dgm:cxn modelId="{7C758920-59E4-42A4-835B-449B10083104}" type="presParOf" srcId="{03A41445-B55A-4A6E-B2DE-C0A2CA702147}" destId="{92696DB0-629C-4FEC-9958-90624FF9DC2B}" srcOrd="7" destOrd="0" presId="urn:microsoft.com/office/officeart/2005/8/layout/process4"/>
    <dgm:cxn modelId="{5437CCF0-9A69-49E1-80D6-C11BE8699AE0}" type="presParOf" srcId="{03A41445-B55A-4A6E-B2DE-C0A2CA702147}" destId="{4B977525-C584-4A50-856E-5AF219E53AF8}" srcOrd="8" destOrd="0" presId="urn:microsoft.com/office/officeart/2005/8/layout/process4"/>
    <dgm:cxn modelId="{AB2E7409-B42B-40F8-80F1-9ECC6BDC52C9}" type="presParOf" srcId="{4B977525-C584-4A50-856E-5AF219E53AF8}" destId="{496434B4-407E-476D-BF56-347502D733D2}" srcOrd="0" destOrd="0" presId="urn:microsoft.com/office/officeart/2005/8/layout/process4"/>
    <dgm:cxn modelId="{0F4BFFB0-E93A-4D9D-BF5E-74E3B7439652}" type="presParOf" srcId="{03A41445-B55A-4A6E-B2DE-C0A2CA702147}" destId="{9F45C4E0-8907-4DBB-9F35-B67B2C105F0E}" srcOrd="9" destOrd="0" presId="urn:microsoft.com/office/officeart/2005/8/layout/process4"/>
    <dgm:cxn modelId="{68F9EE55-0BEA-457E-AA62-B0CD530A07EC}" type="presParOf" srcId="{03A41445-B55A-4A6E-B2DE-C0A2CA702147}" destId="{E4D70CA1-7837-4D67-941F-B7B2A6906225}" srcOrd="10" destOrd="0" presId="urn:microsoft.com/office/officeart/2005/8/layout/process4"/>
    <dgm:cxn modelId="{679C5F35-364E-48B7-B47F-4882A35E2E63}" type="presParOf" srcId="{E4D70CA1-7837-4D67-941F-B7B2A6906225}" destId="{26BD3F69-A425-48CA-8CD2-2FF1D967503F}" srcOrd="0" destOrd="0" presId="urn:microsoft.com/office/officeart/2005/8/layout/process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564C71-BB5B-4A44-8C2E-51C980DA1617}">
      <dsp:nvSpPr>
        <dsp:cNvPr id="0" name=""/>
        <dsp:cNvSpPr/>
      </dsp:nvSpPr>
      <dsp:spPr>
        <a:xfrm>
          <a:off x="0" y="2459958"/>
          <a:ext cx="4858602" cy="322868"/>
        </a:xfrm>
        <a:prstGeom prst="rect">
          <a:avLst/>
        </a:prstGeom>
        <a:solidFill>
          <a:schemeClr val="accent2">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kern="1200"/>
            <a:t>industrial equipment maintenance policies</a:t>
          </a:r>
          <a:endParaRPr lang="en-US" sz="1100" kern="1200"/>
        </a:p>
      </dsp:txBody>
      <dsp:txXfrm>
        <a:off x="0" y="2459958"/>
        <a:ext cx="4858602" cy="322868"/>
      </dsp:txXfrm>
    </dsp:sp>
    <dsp:sp modelId="{43F89329-3500-403F-883D-5FD42B01BA4A}">
      <dsp:nvSpPr>
        <dsp:cNvPr id="0" name=""/>
        <dsp:cNvSpPr/>
      </dsp:nvSpPr>
      <dsp:spPr>
        <a:xfrm rot="10800000">
          <a:off x="0" y="1968230"/>
          <a:ext cx="4858602" cy="496571"/>
        </a:xfrm>
        <a:prstGeom prst="upArrowCallout">
          <a:avLst/>
        </a:prstGeom>
        <a:solidFill>
          <a:schemeClr val="accent3">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kern="1200"/>
            <a:t>Material handling and inspection</a:t>
          </a:r>
          <a:endParaRPr lang="en-US" sz="1100" kern="1200"/>
        </a:p>
      </dsp:txBody>
      <dsp:txXfrm rot="10800000">
        <a:off x="0" y="1968230"/>
        <a:ext cx="4858602" cy="322657"/>
      </dsp:txXfrm>
    </dsp:sp>
    <dsp:sp modelId="{F151F1DD-F5EA-4104-A85A-471AE89956B6}">
      <dsp:nvSpPr>
        <dsp:cNvPr id="0" name=""/>
        <dsp:cNvSpPr/>
      </dsp:nvSpPr>
      <dsp:spPr>
        <a:xfrm rot="10800000">
          <a:off x="0" y="1476502"/>
          <a:ext cx="4858602" cy="496571"/>
        </a:xfrm>
        <a:prstGeom prst="upArrowCallout">
          <a:avLst/>
        </a:prstGeom>
        <a:solidFill>
          <a:schemeClr val="accent4">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kern="1200"/>
            <a:t>Product Inspection</a:t>
          </a:r>
          <a:endParaRPr lang="en-US" sz="1100" kern="1200"/>
        </a:p>
      </dsp:txBody>
      <dsp:txXfrm rot="10800000">
        <a:off x="0" y="1476502"/>
        <a:ext cx="4858602" cy="322657"/>
      </dsp:txXfrm>
    </dsp:sp>
    <dsp:sp modelId="{DE2BB15E-7BD9-4EC3-98A7-F5D10216BD7C}">
      <dsp:nvSpPr>
        <dsp:cNvPr id="0" name=""/>
        <dsp:cNvSpPr/>
      </dsp:nvSpPr>
      <dsp:spPr>
        <a:xfrm rot="10800000">
          <a:off x="0" y="984773"/>
          <a:ext cx="4858602" cy="496571"/>
        </a:xfrm>
        <a:prstGeom prst="upArrowCallout">
          <a:avLst/>
        </a:prstGeom>
        <a:solidFill>
          <a:schemeClr val="accent5">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kern="1200"/>
            <a:t>Quality assurance</a:t>
          </a:r>
          <a:endParaRPr lang="en-US" sz="1100" kern="1200"/>
        </a:p>
      </dsp:txBody>
      <dsp:txXfrm rot="10800000">
        <a:off x="0" y="984773"/>
        <a:ext cx="4858602" cy="322657"/>
      </dsp:txXfrm>
    </dsp:sp>
    <dsp:sp modelId="{496434B4-407E-476D-BF56-347502D733D2}">
      <dsp:nvSpPr>
        <dsp:cNvPr id="0" name=""/>
        <dsp:cNvSpPr/>
      </dsp:nvSpPr>
      <dsp:spPr>
        <a:xfrm rot="10800000">
          <a:off x="0" y="493045"/>
          <a:ext cx="4858602" cy="496571"/>
        </a:xfrm>
        <a:prstGeom prst="upArrowCallout">
          <a:avLst/>
        </a:prstGeom>
        <a:solidFill>
          <a:schemeClr val="accent6">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kern="1200"/>
            <a:t>Inventory Control System</a:t>
          </a:r>
          <a:endParaRPr lang="en-US" sz="1100" kern="1200"/>
        </a:p>
      </dsp:txBody>
      <dsp:txXfrm rot="10800000">
        <a:off x="0" y="493045"/>
        <a:ext cx="4858602" cy="322657"/>
      </dsp:txXfrm>
    </dsp:sp>
    <dsp:sp modelId="{26BD3F69-A425-48CA-8CD2-2FF1D967503F}">
      <dsp:nvSpPr>
        <dsp:cNvPr id="0" name=""/>
        <dsp:cNvSpPr/>
      </dsp:nvSpPr>
      <dsp:spPr>
        <a:xfrm rot="10800000">
          <a:off x="0" y="1316"/>
          <a:ext cx="4858602" cy="496571"/>
        </a:xfrm>
        <a:prstGeom prst="upArrowCallout">
          <a:avLst/>
        </a:prstGeom>
        <a:solidFill>
          <a:schemeClr val="accent2">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kern="1200"/>
            <a:t>Production and schedule planning </a:t>
          </a:r>
          <a:endParaRPr lang="en-US" sz="1100" kern="1200"/>
        </a:p>
      </dsp:txBody>
      <dsp:txXfrm rot="10800000">
        <a:off x="0" y="1316"/>
        <a:ext cx="4858602" cy="32265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07AF0E30A74145B7FBB35D06EF8678"/>
        <w:category>
          <w:name w:val="General"/>
          <w:gallery w:val="placeholder"/>
        </w:category>
        <w:types>
          <w:type w:val="bbPlcHdr"/>
        </w:types>
        <w:behaviors>
          <w:behavior w:val="content"/>
        </w:behaviors>
        <w:guid w:val="{5AC80048-3442-4ADE-ADFC-81B8C5F11CFA}"/>
      </w:docPartPr>
      <w:docPartBody>
        <w:p w:rsidR="00437914" w:rsidRDefault="00FA0FC1" w:rsidP="00FA0FC1">
          <w:pPr>
            <w:pStyle w:val="F907AF0E30A74145B7FBB35D06EF8678"/>
          </w:pPr>
          <w:r>
            <w:rPr>
              <w:rFonts w:asciiTheme="majorHAnsi" w:eastAsiaTheme="majorEastAsia" w:hAnsiTheme="majorHAnsi" w:cstheme="majorBidi"/>
              <w:caps/>
              <w:color w:val="4472C4"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0FC1"/>
    <w:rsid w:val="001775BD"/>
    <w:rsid w:val="00331AE3"/>
    <w:rsid w:val="00437914"/>
    <w:rsid w:val="00653B40"/>
    <w:rsid w:val="008140F2"/>
    <w:rsid w:val="00AC57BF"/>
    <w:rsid w:val="00CF35FF"/>
    <w:rsid w:val="00E52199"/>
    <w:rsid w:val="00EC0F4C"/>
    <w:rsid w:val="00FA0FC1"/>
    <w:rsid w:val="00FC55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907AF0E30A74145B7FBB35D06EF8678">
    <w:name w:val="F907AF0E30A74145B7FBB35D06EF8678"/>
    <w:rsid w:val="00FA0F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C2670-E4AF-41FA-855F-19A993958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5556</Words>
  <Characters>31672</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Module: International Operations Strategy and Innovation</vt:lpstr>
    </vt:vector>
  </TitlesOfParts>
  <Company/>
  <LinksUpToDate>false</LinksUpToDate>
  <CharactersWithSpaces>37154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Operations Strategy and Innovation</dc:title>
  <dc:subject>Case Study: “COCA COLA Company”</dc:subject>
  <dc:creator>Faraz Anwar</dc:creator>
  <cp:keywords/>
  <dc:description/>
  <cp:lastModifiedBy>Augustine mugambi</cp:lastModifiedBy>
  <cp:revision>2</cp:revision>
  <dcterms:created xsi:type="dcterms:W3CDTF">2025-02-19T06:33:00Z</dcterms:created>
  <dcterms:modified xsi:type="dcterms:W3CDTF">2025-02-19T06:33:00Z</dcterms:modified>
</cp:coreProperties>
</file>